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D3F6" w14:textId="77777777" w:rsidR="00244BD8" w:rsidRPr="00244BD8" w:rsidRDefault="00244BD8" w:rsidP="00244BD8">
      <w:pPr>
        <w:pStyle w:val="Heading1"/>
        <w:spacing w:after="401"/>
        <w:ind w:left="633" w:firstLine="0"/>
        <w:jc w:val="center"/>
        <w:rPr>
          <w:rFonts w:ascii="Sakkal Majalla" w:hAnsi="Sakkal Majalla" w:cs="Sakkal Majalla"/>
          <w:b/>
          <w:bCs/>
          <w:sz w:val="32"/>
          <w:szCs w:val="32"/>
          <w:rtl/>
        </w:rPr>
      </w:pPr>
      <w:r w:rsidRPr="00244BD8">
        <w:rPr>
          <w:rFonts w:ascii="Sakkal Majalla" w:hAnsi="Sakkal Majalla" w:cs="Sakkal Majalla"/>
          <w:b/>
          <w:bCs/>
          <w:sz w:val="32"/>
          <w:szCs w:val="32"/>
          <w:rtl/>
        </w:rPr>
        <w:t>سياسة قواعد السلوك والميثاق الأخلاقي</w:t>
      </w:r>
    </w:p>
    <w:p w14:paraId="6FB156F0"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الواجبات تجاه المستفيدين:</w:t>
      </w:r>
    </w:p>
    <w:p w14:paraId="01611579"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احترام حقوقهم ومراعاة مصالحهم دون استثناء والتعامل معهم بلطف ولباقة.</w:t>
      </w:r>
    </w:p>
    <w:p w14:paraId="0481862C"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التجاوب معهم وفق السلوك السليم في كل الأعمال بما يتوافق مع الأنظمة والتعليمات</w:t>
      </w:r>
      <w:r w:rsidRPr="00244BD8">
        <w:rPr>
          <w:rFonts w:ascii="Sakkal Majalla" w:hAnsi="Sakkal Majalla" w:cs="Sakkal Majalla"/>
          <w:sz w:val="28"/>
          <w:szCs w:val="28"/>
        </w:rPr>
        <w:t>.</w:t>
      </w:r>
    </w:p>
    <w:p w14:paraId="7804F6D6"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التعامل مع الوثائق والمعلومات الشخصية بسرية تامة وفق الأنظمة والتعليمات.</w:t>
      </w:r>
    </w:p>
    <w:p w14:paraId="190B1C9B" w14:textId="38C6EA1C"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الامتناع عن أي عمل يوثر سلبًا على الثقة الوظيفية.</w:t>
      </w:r>
    </w:p>
    <w:p w14:paraId="5A55314F"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الواجبات تجاه الرؤساء والمرؤوسين</w:t>
      </w:r>
      <w:r w:rsidRPr="00244BD8">
        <w:rPr>
          <w:rFonts w:ascii="Sakkal Majalla" w:hAnsi="Sakkal Majalla" w:cs="Sakkal Majalla"/>
          <w:b/>
          <w:bCs/>
          <w:sz w:val="28"/>
          <w:szCs w:val="28"/>
        </w:rPr>
        <w:t>:</w:t>
      </w:r>
    </w:p>
    <w:p w14:paraId="11519D16"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الموظف تنفيذ أوامر رؤسائه وفق هيكلة العمل والتسلسل الإداري دون مخالفة للأنظمة والتعليمات مع بيان ذلك خطيا لرئيسه عند حدوثه.</w:t>
      </w:r>
    </w:p>
    <w:p w14:paraId="0304125D"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الموظف التعامل مع زملائه باحترام ولباقة والإسهام في بناء بيئة سليمة معهم.</w:t>
      </w:r>
    </w:p>
    <w:p w14:paraId="4E412432"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الموظف مشاركة آرائه بمهنية وموضوعية عالية.</w:t>
      </w:r>
    </w:p>
    <w:p w14:paraId="341664AA"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الموظف معني بتقديم المساعدة لزملائه في حل المشاكل التي تواجههم في محل العمل</w:t>
      </w:r>
      <w:r w:rsidRPr="00244BD8">
        <w:rPr>
          <w:rFonts w:ascii="Sakkal Majalla" w:hAnsi="Sakkal Majalla" w:cs="Sakkal Majalla"/>
          <w:sz w:val="28"/>
          <w:szCs w:val="28"/>
        </w:rPr>
        <w:t>.</w:t>
      </w:r>
    </w:p>
    <w:p w14:paraId="5A2097B6"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أن يكون الموظف قدوة حسنة لزملائه من حيث التزام بالأنظمة والتعليمات.</w:t>
      </w:r>
    </w:p>
    <w:p w14:paraId="2F6905AC"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أن يسعى الموظف إلى نقل الخبرات التي اكتسبها إلى زملائه لتنمية مهارتهم عن طريق التدريب والتعامل معهم تمييز.</w:t>
      </w:r>
    </w:p>
    <w:p w14:paraId="6B0B682E"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المحظورات العامة</w:t>
      </w:r>
      <w:r w:rsidRPr="00244BD8">
        <w:rPr>
          <w:rFonts w:ascii="Sakkal Majalla" w:hAnsi="Sakkal Majalla" w:cs="Sakkal Majalla"/>
          <w:b/>
          <w:bCs/>
          <w:sz w:val="28"/>
          <w:szCs w:val="28"/>
        </w:rPr>
        <w:t>:</w:t>
      </w:r>
    </w:p>
    <w:p w14:paraId="2FA89E9A"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إساءة استعمال السلطة الوظيفية واستغلال النفوذ لقبول أو طلب الرشوة أو ارتكاب أي صورة من الصور المنصوص عليها في قوانين الجرائم الاقتصادية.</w:t>
      </w:r>
    </w:p>
    <w:p w14:paraId="72D95761"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التزوير بأي صورة من صوره.</w:t>
      </w:r>
    </w:p>
    <w:p w14:paraId="16FA117D"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الجمع بين وظيفتين دون الحصول على موافقة مسبقة بذلك</w:t>
      </w:r>
      <w:r w:rsidRPr="00244BD8">
        <w:rPr>
          <w:rFonts w:ascii="Sakkal Majalla" w:hAnsi="Sakkal Majalla" w:cs="Sakkal Majalla"/>
          <w:sz w:val="28"/>
          <w:szCs w:val="28"/>
        </w:rPr>
        <w:t>.</w:t>
      </w:r>
    </w:p>
    <w:p w14:paraId="127D9598" w14:textId="77777777" w:rsid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الاشتراك في الشكاوى الجماعية أو رفع شكاوى كيدية سواء لأشخاص أو جهات.</w:t>
      </w:r>
    </w:p>
    <w:p w14:paraId="7028646E" w14:textId="77777777" w:rsidR="00244BD8" w:rsidRPr="00244BD8" w:rsidRDefault="00244BD8" w:rsidP="00244BD8">
      <w:pPr>
        <w:spacing w:after="80" w:line="265" w:lineRule="auto"/>
        <w:rPr>
          <w:rFonts w:ascii="Sakkal Majalla" w:hAnsi="Sakkal Majalla" w:cs="Sakkal Majalla"/>
          <w:sz w:val="28"/>
          <w:szCs w:val="28"/>
        </w:rPr>
      </w:pPr>
    </w:p>
    <w:p w14:paraId="79FC9D08" w14:textId="77777777" w:rsidR="00244BD8" w:rsidRPr="00244BD8" w:rsidRDefault="00244BD8" w:rsidP="00244BD8">
      <w:pPr>
        <w:spacing w:after="80" w:line="265" w:lineRule="auto"/>
        <w:rPr>
          <w:rFonts w:ascii="Sakkal Majalla" w:hAnsi="Sakkal Majalla" w:cs="Sakkal Majalla"/>
          <w:sz w:val="28"/>
          <w:szCs w:val="28"/>
        </w:rPr>
      </w:pPr>
    </w:p>
    <w:p w14:paraId="793A9CCF" w14:textId="77777777" w:rsidR="00244BD8" w:rsidRPr="00244BD8" w:rsidRDefault="00244BD8" w:rsidP="00244BD8">
      <w:pPr>
        <w:spacing w:after="80" w:line="265" w:lineRule="auto"/>
        <w:rPr>
          <w:rFonts w:ascii="Sakkal Majalla" w:hAnsi="Sakkal Majalla" w:cs="Sakkal Majalla"/>
          <w:sz w:val="28"/>
          <w:szCs w:val="28"/>
        </w:rPr>
      </w:pPr>
    </w:p>
    <w:p w14:paraId="76E0AFFF"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جمع العينات أو المعلومات الشخصية عن أي شخص إلا أن تكون في إطار نظامي وضمن متطلبات العمل الضرورية.</w:t>
      </w:r>
    </w:p>
    <w:p w14:paraId="24CCCA4A"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العالمين إفشاء المعلومات السرية والوثائق أو المستندات التي تحمل طابع الأهمية والسرية والتي حصل عليها بسبب وظيفته حتى بعد انتهاء العلاقة التعاقدية معهم ما لم يكن الكشف عنها مسموحًا به صراحة بموجب الأنظمة.</w:t>
      </w:r>
    </w:p>
    <w:p w14:paraId="5F794E13"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الإفصاح لوسائل الإعلام -عبر أي من وسائله أو وسائل التواصل الاجتماعي- بأي مداخلة أو تعليق أو تصريح في موضوعات لازالت تحت الدراسة أو التحقيق.</w:t>
      </w:r>
    </w:p>
    <w:p w14:paraId="4BB51CE6"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يحظر على العاملين إصدار أو نشر التوقيع على أي خطابات أو بيان يناهض سياسة الدولة أو يتعارض مع أنظمتها السياسية أو مصالحها.</w:t>
      </w:r>
    </w:p>
    <w:p w14:paraId="7E226FE7"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الهدايا والامتيازات</w:t>
      </w:r>
      <w:r w:rsidRPr="00244BD8">
        <w:rPr>
          <w:rFonts w:ascii="Sakkal Majalla" w:hAnsi="Sakkal Majalla" w:cs="Sakkal Majalla"/>
          <w:b/>
          <w:bCs/>
          <w:sz w:val="28"/>
          <w:szCs w:val="28"/>
        </w:rPr>
        <w:t>:</w:t>
      </w:r>
    </w:p>
    <w:p w14:paraId="0A2BF4A5"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يحظر على العاملين قبول الهبات أو الامتيازات أو الخدمات التي تعرض عليه بشكل مباشر أو غير مباشر أو أي ميزه يكون لها تأثير على نزاهته.</w:t>
      </w:r>
    </w:p>
    <w:p w14:paraId="53551E01"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يحظر على العاملين استخدام أي معلومة حصلوا عليها بحكم عملهم للحصول على خدمة أو معاملة خاصة من أي جهة.</w:t>
      </w:r>
    </w:p>
    <w:p w14:paraId="036CF1D2"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استخدام التقنية</w:t>
      </w:r>
      <w:r w:rsidRPr="00244BD8">
        <w:rPr>
          <w:rFonts w:ascii="Sakkal Majalla" w:hAnsi="Sakkal Majalla" w:cs="Sakkal Majalla"/>
          <w:b/>
          <w:bCs/>
          <w:sz w:val="28"/>
          <w:szCs w:val="28"/>
        </w:rPr>
        <w:t>:</w:t>
      </w:r>
    </w:p>
    <w:p w14:paraId="0585B685"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العاملين اتخاذ جميع الإجراءات اللازمة بالمحافظة على الأجهزة التقنية التي بحوزته وهي عهدة لديه.</w:t>
      </w:r>
    </w:p>
    <w:p w14:paraId="75B7CCC0"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يلتزم العاملون بعدم تحميل برامج أو تطبيقات على الأجهزة إلا بعد التنسيق مع القسم المعني بذلك.</w:t>
      </w:r>
    </w:p>
    <w:p w14:paraId="2736EA0C"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يلتزم العاملون بعدم استخدام الأجهزة إلا لأغراض العمل، وعدم تخزين معلومات ليست من ضمن العمل.</w:t>
      </w:r>
    </w:p>
    <w:p w14:paraId="4C17D822" w14:textId="0687D1E9"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يلتزم العاملون بالمحافظة على معلومات الدخول الخاصة بهم والمعلومات السرية الموجودة في الأجهزة الخاصة بهم.</w:t>
      </w:r>
    </w:p>
    <w:p w14:paraId="795A8527"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التعامل مع الإنترنت</w:t>
      </w:r>
      <w:r w:rsidRPr="00244BD8">
        <w:rPr>
          <w:rFonts w:ascii="Sakkal Majalla" w:hAnsi="Sakkal Majalla" w:cs="Sakkal Majalla"/>
          <w:b/>
          <w:bCs/>
          <w:sz w:val="28"/>
          <w:szCs w:val="28"/>
        </w:rPr>
        <w:t>:</w:t>
      </w:r>
    </w:p>
    <w:p w14:paraId="20B32A74"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العاملين الذين تتوافر لديهم إمكانية الوصول إلى شبكة الإنترنت التزام باستخدام الشبكة لأغراض العمل.</w:t>
      </w:r>
    </w:p>
    <w:p w14:paraId="14707358" w14:textId="77777777" w:rsid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يلتزم العاملون بشروط ومتطلبات حقوق الملكية الفكرية للبرامج والملفات</w:t>
      </w:r>
      <w:r w:rsidRPr="00244BD8">
        <w:rPr>
          <w:rFonts w:ascii="Sakkal Majalla" w:hAnsi="Sakkal Majalla" w:cs="Sakkal Majalla"/>
          <w:sz w:val="28"/>
          <w:szCs w:val="28"/>
        </w:rPr>
        <w:t>.</w:t>
      </w:r>
    </w:p>
    <w:p w14:paraId="3905AA38" w14:textId="77777777" w:rsid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يلتزم العاملون بعدم تحميل أي مواد مخلة بالأدب والأعراف أو أي نشاط غير نظامي يعاقب بموجبها مرتكبه.</w:t>
      </w:r>
    </w:p>
    <w:p w14:paraId="46438F28" w14:textId="77777777" w:rsidR="00244BD8" w:rsidRDefault="00244BD8" w:rsidP="00244BD8">
      <w:pPr>
        <w:spacing w:after="80" w:line="265" w:lineRule="auto"/>
        <w:rPr>
          <w:rFonts w:ascii="Sakkal Majalla" w:hAnsi="Sakkal Majalla" w:cs="Sakkal Majalla"/>
          <w:sz w:val="28"/>
          <w:szCs w:val="28"/>
          <w:rtl/>
        </w:rPr>
      </w:pPr>
    </w:p>
    <w:p w14:paraId="3CD417A1" w14:textId="77777777" w:rsidR="00244BD8" w:rsidRPr="00244BD8" w:rsidRDefault="00244BD8" w:rsidP="00244BD8">
      <w:pPr>
        <w:spacing w:after="80" w:line="265" w:lineRule="auto"/>
        <w:rPr>
          <w:rFonts w:ascii="Sakkal Majalla" w:hAnsi="Sakkal Majalla" w:cs="Sakkal Majalla"/>
          <w:sz w:val="28"/>
          <w:szCs w:val="28"/>
        </w:rPr>
      </w:pPr>
    </w:p>
    <w:p w14:paraId="2960097A"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يلتزم العاملون الذين خصص لهم بريد إلكتروني بعدم استخدامه لأنشاء رسائل لا تتعلق بالأعمال المنوطة بهم، وعدم فتح أي رسالة من مصدر غير معروف إلا بعد التنسيق مع القسم المعني بذلك.</w:t>
      </w:r>
    </w:p>
    <w:p w14:paraId="64584CB5" w14:textId="77777777" w:rsidR="00244BD8" w:rsidRPr="00244BD8" w:rsidRDefault="00244BD8" w:rsidP="00244BD8">
      <w:pPr>
        <w:pStyle w:val="Heading1"/>
        <w:spacing w:before="0"/>
        <w:ind w:left="0"/>
        <w:rPr>
          <w:rFonts w:ascii="Sakkal Majalla" w:hAnsi="Sakkal Majalla" w:cs="Sakkal Majalla"/>
          <w:b/>
          <w:bCs/>
          <w:sz w:val="28"/>
          <w:szCs w:val="28"/>
        </w:rPr>
      </w:pPr>
      <w:r w:rsidRPr="00244BD8">
        <w:rPr>
          <w:rFonts w:ascii="Sakkal Majalla" w:hAnsi="Sakkal Majalla" w:cs="Sakkal Majalla"/>
          <w:b/>
          <w:bCs/>
          <w:sz w:val="28"/>
          <w:szCs w:val="28"/>
          <w:rtl/>
        </w:rPr>
        <w:t>التزام الجهة للموظف</w:t>
      </w:r>
      <w:r w:rsidRPr="00244BD8">
        <w:rPr>
          <w:rFonts w:ascii="Sakkal Majalla" w:hAnsi="Sakkal Majalla" w:cs="Sakkal Majalla"/>
          <w:b/>
          <w:bCs/>
          <w:sz w:val="28"/>
          <w:szCs w:val="28"/>
        </w:rPr>
        <w:t>:</w:t>
      </w:r>
    </w:p>
    <w:p w14:paraId="2A83AF38" w14:textId="77777777"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الإدارة التنفيذية في المؤسسة نشر هذه السياسة في موقعها الإلكتروني وتعريف العاملين بها وإبلاغهم بأنه يجب عليهم الالتزام بأحكامها.</w:t>
      </w:r>
    </w:p>
    <w:p w14:paraId="430FAFD3" w14:textId="1E82B2AB" w:rsidR="00244BD8" w:rsidRPr="00244BD8" w:rsidRDefault="00244BD8" w:rsidP="00244BD8">
      <w:pPr>
        <w:pStyle w:val="ListParagraph"/>
        <w:numPr>
          <w:ilvl w:val="0"/>
          <w:numId w:val="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على الإدارة التنفيذية في المؤسسة تهيئة بيئة عمل آمنة وصحية للعاملين تلبي المتطلبات الأساسية لأداء عملهم وتطبيق الأنظمة واللوائح والقرارات بعدالة وإنصاف دون تمييز.</w:t>
      </w:r>
    </w:p>
    <w:p w14:paraId="4BD90CEA"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المسؤوليات</w:t>
      </w:r>
      <w:r w:rsidRPr="00244BD8">
        <w:rPr>
          <w:rFonts w:ascii="Sakkal Majalla" w:hAnsi="Sakkal Majalla" w:cs="Sakkal Majalla"/>
          <w:b/>
          <w:bCs/>
          <w:color w:val="0F4761" w:themeColor="accent1" w:themeShade="BF"/>
          <w:sz w:val="28"/>
          <w:szCs w:val="28"/>
        </w:rPr>
        <w:t>:</w:t>
      </w:r>
    </w:p>
    <w:p w14:paraId="60D14FFD" w14:textId="77777777" w:rsidR="00244BD8" w:rsidRPr="00244BD8" w:rsidRDefault="00244BD8" w:rsidP="00244BD8">
      <w:pPr>
        <w:spacing w:after="80" w:line="265" w:lineRule="auto"/>
        <w:ind w:left="0"/>
        <w:rPr>
          <w:rFonts w:ascii="Sakkal Majalla" w:hAnsi="Sakkal Majalla" w:cs="Sakkal Majalla"/>
          <w:sz w:val="28"/>
          <w:szCs w:val="28"/>
        </w:rPr>
      </w:pPr>
      <w:r w:rsidRPr="00244BD8">
        <w:rPr>
          <w:rFonts w:ascii="Sakkal Majalla" w:hAnsi="Sakkal Majalla" w:cs="Sakkal Majalla"/>
          <w:sz w:val="28"/>
          <w:szCs w:val="28"/>
          <w:rtl/>
        </w:rPr>
        <w:t>تطبق هذه السياسة ضمن أنشطة المؤسسة، وعلى جميع العاملين الذين يعملون تحت إدارة المؤسسة وبإشرافها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وحدة الموارد البشرية نشر الوعي بثقافة ومبادئ السلوك الوظيفي وأخلاقيات الوظيفة تزويد جميع الإدارات والأقسام بنسخة منها</w:t>
      </w:r>
      <w:r w:rsidRPr="00244BD8">
        <w:rPr>
          <w:rFonts w:ascii="Sakkal Majalla" w:hAnsi="Sakkal Majalla" w:cs="Sakkal Majalla"/>
          <w:sz w:val="28"/>
          <w:szCs w:val="28"/>
        </w:rPr>
        <w:t>.</w:t>
      </w:r>
    </w:p>
    <w:p w14:paraId="58F674BA" w14:textId="77777777" w:rsidR="00244BD8" w:rsidRPr="00244BD8" w:rsidRDefault="00244BD8" w:rsidP="00244BD8">
      <w:pPr>
        <w:spacing w:after="80"/>
        <w:ind w:left="0" w:right="52"/>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الميثاق الأخلاقي</w:t>
      </w:r>
      <w:r w:rsidRPr="00244BD8">
        <w:rPr>
          <w:rFonts w:ascii="Sakkal Majalla" w:hAnsi="Sakkal Majalla" w:cs="Sakkal Majalla"/>
          <w:b/>
          <w:bCs/>
          <w:color w:val="0F4761" w:themeColor="accent1" w:themeShade="BF"/>
          <w:sz w:val="28"/>
          <w:szCs w:val="28"/>
        </w:rPr>
        <w:t>:</w:t>
      </w:r>
    </w:p>
    <w:p w14:paraId="01E8D8EB" w14:textId="77777777" w:rsidR="00244BD8" w:rsidRPr="00244BD8" w:rsidRDefault="00244BD8" w:rsidP="00244BD8">
      <w:pPr>
        <w:spacing w:after="80"/>
        <w:ind w:left="0" w:right="52" w:firstLine="0"/>
        <w:rPr>
          <w:rFonts w:ascii="Sakkal Majalla" w:hAnsi="Sakkal Majalla" w:cs="Sakkal Majalla"/>
          <w:sz w:val="28"/>
          <w:szCs w:val="28"/>
          <w:rtl/>
        </w:rPr>
      </w:pPr>
      <w:r w:rsidRPr="00244BD8">
        <w:rPr>
          <w:rFonts w:ascii="Sakkal Majalla" w:hAnsi="Sakkal Majalla" w:cs="Sakkal Majalla"/>
          <w:sz w:val="28"/>
          <w:szCs w:val="28"/>
          <w:rtl/>
        </w:rPr>
        <w:t>القيـم والمبـادئ المحوريـة الموجهـة لثقافـة العامليـن والمؤثـرة فـي سـلوكهم</w:t>
      </w:r>
      <w:r w:rsidRPr="00244BD8">
        <w:rPr>
          <w:rFonts w:ascii="Sakkal Majalla" w:hAnsi="Sakkal Majalla" w:cs="Sakkal Majalla"/>
          <w:sz w:val="28"/>
          <w:szCs w:val="28"/>
        </w:rPr>
        <w:t>.</w:t>
      </w:r>
    </w:p>
    <w:p w14:paraId="5CD65E93" w14:textId="77777777" w:rsidR="00244BD8" w:rsidRPr="00244BD8" w:rsidRDefault="00244BD8" w:rsidP="00244BD8">
      <w:pPr>
        <w:spacing w:after="80"/>
        <w:ind w:left="0" w:right="52"/>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الإخلاص</w:t>
      </w:r>
      <w:r w:rsidRPr="00244BD8">
        <w:rPr>
          <w:rFonts w:ascii="Sakkal Majalla" w:hAnsi="Sakkal Majalla" w:cs="Sakkal Majalla"/>
          <w:b/>
          <w:bCs/>
          <w:color w:val="0F4761" w:themeColor="accent1" w:themeShade="BF"/>
          <w:sz w:val="28"/>
          <w:szCs w:val="28"/>
        </w:rPr>
        <w:t>:</w:t>
      </w:r>
    </w:p>
    <w:p w14:paraId="26F717E1" w14:textId="77777777" w:rsidR="00244BD8" w:rsidRPr="00244BD8" w:rsidRDefault="00244BD8" w:rsidP="00244BD8">
      <w:pPr>
        <w:spacing w:after="80"/>
        <w:ind w:left="0" w:right="52"/>
        <w:rPr>
          <w:rFonts w:ascii="Sakkal Majalla" w:hAnsi="Sakkal Majalla" w:cs="Sakkal Majalla"/>
          <w:sz w:val="28"/>
          <w:szCs w:val="28"/>
          <w:highlight w:val="yellow"/>
        </w:rPr>
      </w:pPr>
      <w:r w:rsidRPr="00244BD8">
        <w:rPr>
          <w:rFonts w:ascii="Sakkal Majalla" w:hAnsi="Sakkal Majalla" w:cs="Sakkal Majalla"/>
          <w:sz w:val="28"/>
          <w:szCs w:val="28"/>
          <w:rtl/>
        </w:rPr>
        <w:t>خدمــة الوطــن والإسهام فــي تنميــة المجتمــع، ممــا يبعــث فــي النفــس طاقــة متجــددة نحــو العمــل بإبــداع وإتقــان.</w:t>
      </w:r>
    </w:p>
    <w:p w14:paraId="705BE17C"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Pr>
      </w:pPr>
      <w:r w:rsidRPr="00244BD8">
        <w:rPr>
          <w:rFonts w:ascii="Sakkal Majalla" w:hAnsi="Sakkal Majalla" w:cs="Sakkal Majalla"/>
          <w:b/>
          <w:bCs/>
          <w:color w:val="0F4761" w:themeColor="accent1" w:themeShade="BF"/>
          <w:sz w:val="28"/>
          <w:szCs w:val="28"/>
          <w:rtl/>
        </w:rPr>
        <w:t>النزاهـة</w:t>
      </w:r>
      <w:r w:rsidRPr="00244BD8">
        <w:rPr>
          <w:rFonts w:ascii="Sakkal Majalla" w:hAnsi="Sakkal Majalla" w:cs="Sakkal Majalla"/>
          <w:b/>
          <w:bCs/>
          <w:color w:val="0F4761" w:themeColor="accent1" w:themeShade="BF"/>
          <w:sz w:val="28"/>
          <w:szCs w:val="28"/>
        </w:rPr>
        <w:t xml:space="preserve">: </w:t>
      </w:r>
    </w:p>
    <w:p w14:paraId="2C0B9B32" w14:textId="170CFD9A" w:rsidR="00244BD8" w:rsidRPr="00244BD8" w:rsidRDefault="00244BD8" w:rsidP="00244BD8">
      <w:pPr>
        <w:spacing w:after="80" w:line="265" w:lineRule="auto"/>
        <w:ind w:left="0"/>
        <w:rPr>
          <w:rFonts w:ascii="Sakkal Majalla" w:hAnsi="Sakkal Majalla" w:cs="Sakkal Majalla"/>
          <w:sz w:val="28"/>
          <w:szCs w:val="28"/>
        </w:rPr>
      </w:pPr>
      <w:r w:rsidRPr="00244BD8">
        <w:rPr>
          <w:rFonts w:ascii="Sakkal Majalla" w:hAnsi="Sakkal Majalla" w:cs="Sakkal Majalla"/>
          <w:sz w:val="28"/>
          <w:szCs w:val="28"/>
          <w:rtl/>
        </w:rPr>
        <w:t>الحـذر ممـا يشـين الإنسان، وفصـل المصلحـة الشـخصية عـن العمـل، ممـا يمتـن الثقـة داخـل العمـل</w:t>
      </w:r>
      <w:r>
        <w:rPr>
          <w:rFonts w:ascii="Sakkal Majalla" w:hAnsi="Sakkal Majalla" w:cs="Sakkal Majalla" w:hint="cs"/>
          <w:sz w:val="28"/>
          <w:szCs w:val="28"/>
          <w:rtl/>
        </w:rPr>
        <w:t>.</w:t>
      </w:r>
    </w:p>
    <w:p w14:paraId="11615969"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العدالة</w:t>
      </w:r>
      <w:r w:rsidRPr="00244BD8">
        <w:rPr>
          <w:rFonts w:ascii="Sakkal Majalla" w:hAnsi="Sakkal Majalla" w:cs="Sakkal Majalla"/>
          <w:b/>
          <w:bCs/>
          <w:color w:val="0F4761" w:themeColor="accent1" w:themeShade="BF"/>
          <w:sz w:val="28"/>
          <w:szCs w:val="28"/>
        </w:rPr>
        <w:t>:</w:t>
      </w:r>
    </w:p>
    <w:p w14:paraId="5EAFDC39" w14:textId="77777777" w:rsidR="00244BD8" w:rsidRDefault="00244BD8" w:rsidP="00244BD8">
      <w:pPr>
        <w:spacing w:after="80" w:line="265" w:lineRule="auto"/>
        <w:ind w:left="0" w:firstLine="0"/>
        <w:rPr>
          <w:rFonts w:ascii="Sakkal Majalla" w:hAnsi="Sakkal Majalla" w:cs="Sakkal Majalla"/>
          <w:sz w:val="28"/>
          <w:szCs w:val="28"/>
          <w:rtl/>
        </w:rPr>
      </w:pPr>
      <w:r w:rsidRPr="00244BD8">
        <w:rPr>
          <w:rFonts w:ascii="Sakkal Majalla" w:hAnsi="Sakkal Majalla" w:cs="Sakkal Majalla"/>
          <w:sz w:val="28"/>
          <w:szCs w:val="28"/>
          <w:rtl/>
        </w:rPr>
        <w:t>حفـظ الحقـوق، ومنـع التجنـي والتفرقـة، والانصـاف والتـوازن فـي القـول والفعـل</w:t>
      </w:r>
      <w:r w:rsidRPr="00244BD8">
        <w:rPr>
          <w:rFonts w:ascii="Sakkal Majalla" w:hAnsi="Sakkal Majalla" w:cs="Sakkal Majalla"/>
          <w:sz w:val="28"/>
          <w:szCs w:val="28"/>
        </w:rPr>
        <w:t>.</w:t>
      </w:r>
    </w:p>
    <w:p w14:paraId="38689F01" w14:textId="77777777" w:rsidR="00244BD8" w:rsidRDefault="00244BD8" w:rsidP="00244BD8">
      <w:pPr>
        <w:spacing w:after="80" w:line="265" w:lineRule="auto"/>
        <w:ind w:left="0" w:firstLine="0"/>
        <w:rPr>
          <w:rFonts w:ascii="Sakkal Majalla" w:hAnsi="Sakkal Majalla" w:cs="Sakkal Majalla"/>
          <w:sz w:val="28"/>
          <w:szCs w:val="28"/>
          <w:rtl/>
        </w:rPr>
      </w:pPr>
    </w:p>
    <w:p w14:paraId="0397E79D" w14:textId="77777777" w:rsidR="00244BD8" w:rsidRDefault="00244BD8" w:rsidP="00244BD8">
      <w:pPr>
        <w:spacing w:after="80" w:line="265" w:lineRule="auto"/>
        <w:ind w:left="0" w:firstLine="0"/>
        <w:rPr>
          <w:rFonts w:ascii="Sakkal Majalla" w:hAnsi="Sakkal Majalla" w:cs="Sakkal Majalla"/>
          <w:sz w:val="28"/>
          <w:szCs w:val="28"/>
          <w:rtl/>
        </w:rPr>
      </w:pPr>
    </w:p>
    <w:p w14:paraId="26A11C30" w14:textId="77777777" w:rsidR="00244BD8" w:rsidRPr="00244BD8" w:rsidRDefault="00244BD8" w:rsidP="00244BD8">
      <w:pPr>
        <w:spacing w:after="80" w:line="265" w:lineRule="auto"/>
        <w:ind w:left="0" w:firstLine="0"/>
        <w:rPr>
          <w:rFonts w:ascii="Sakkal Majalla" w:hAnsi="Sakkal Majalla" w:cs="Sakkal Majalla"/>
          <w:sz w:val="28"/>
          <w:szCs w:val="28"/>
        </w:rPr>
      </w:pPr>
    </w:p>
    <w:p w14:paraId="1BA050B3" w14:textId="77777777" w:rsidR="00244BD8" w:rsidRPr="00244BD8" w:rsidRDefault="00244BD8" w:rsidP="00244BD8">
      <w:pPr>
        <w:spacing w:after="80" w:line="265" w:lineRule="auto"/>
        <w:ind w:left="0"/>
        <w:rPr>
          <w:rFonts w:ascii="Sakkal Majalla" w:hAnsi="Sakkal Majalla" w:cs="Sakkal Majalla"/>
          <w:b/>
          <w:bCs/>
          <w:color w:val="0D0D0D" w:themeColor="text1" w:themeTint="F2"/>
          <w:sz w:val="28"/>
          <w:szCs w:val="28"/>
        </w:rPr>
      </w:pPr>
      <w:r w:rsidRPr="00244BD8">
        <w:rPr>
          <w:rFonts w:ascii="Sakkal Majalla" w:hAnsi="Sakkal Majalla" w:cs="Sakkal Majalla"/>
          <w:b/>
          <w:bCs/>
          <w:color w:val="0F4761" w:themeColor="accent1" w:themeShade="BF"/>
          <w:sz w:val="28"/>
          <w:szCs w:val="28"/>
          <w:rtl/>
          <w:lang w:bidi="ar-LY"/>
        </w:rPr>
        <w:t>ا</w:t>
      </w:r>
      <w:r w:rsidRPr="00244BD8">
        <w:rPr>
          <w:rFonts w:ascii="Sakkal Majalla" w:hAnsi="Sakkal Majalla" w:cs="Sakkal Majalla"/>
          <w:b/>
          <w:bCs/>
          <w:color w:val="0F4761" w:themeColor="accent1" w:themeShade="BF"/>
          <w:sz w:val="28"/>
          <w:szCs w:val="28"/>
          <w:rtl/>
        </w:rPr>
        <w:t>لمســؤولية</w:t>
      </w:r>
      <w:r w:rsidRPr="00244BD8">
        <w:rPr>
          <w:rFonts w:ascii="Sakkal Majalla" w:hAnsi="Sakkal Majalla" w:cs="Sakkal Majalla"/>
          <w:b/>
          <w:bCs/>
          <w:color w:val="0D0D0D" w:themeColor="text1" w:themeTint="F2"/>
          <w:sz w:val="28"/>
          <w:szCs w:val="28"/>
        </w:rPr>
        <w:t>:</w:t>
      </w:r>
    </w:p>
    <w:p w14:paraId="70449C45" w14:textId="77777777" w:rsidR="00244BD8" w:rsidRPr="00244BD8" w:rsidRDefault="00244BD8" w:rsidP="00244BD8">
      <w:pPr>
        <w:spacing w:after="80"/>
        <w:ind w:left="0" w:right="52"/>
        <w:rPr>
          <w:rFonts w:ascii="Sakkal Majalla" w:hAnsi="Sakkal Majalla" w:cs="Sakkal Majalla"/>
          <w:sz w:val="28"/>
          <w:szCs w:val="28"/>
        </w:rPr>
      </w:pPr>
      <w:r w:rsidRPr="00244BD8">
        <w:rPr>
          <w:rFonts w:ascii="Sakkal Majalla" w:hAnsi="Sakkal Majalla" w:cs="Sakkal Majalla"/>
          <w:sz w:val="28"/>
          <w:szCs w:val="28"/>
          <w:rtl/>
        </w:rPr>
        <w:t>إلــزام المــرء نفســه بمــا يجــب عليــه مــن أعمــال وتبعاتهــا، مــع التزامــه التــام بالأنظمة؛ كــي يــؤدي مســؤولياته الدينيــة، والوطنيــة، والاجتماعية، والمهنيــة.</w:t>
      </w:r>
    </w:p>
    <w:p w14:paraId="132BFA95" w14:textId="3E386F23"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Pr>
      </w:pPr>
      <w:r w:rsidRPr="00244BD8">
        <w:rPr>
          <w:rFonts w:ascii="Sakkal Majalla" w:hAnsi="Sakkal Majalla" w:cs="Sakkal Majalla"/>
          <w:b/>
          <w:bCs/>
          <w:color w:val="0F4761" w:themeColor="accent1" w:themeShade="BF"/>
          <w:sz w:val="28"/>
          <w:szCs w:val="28"/>
          <w:rtl/>
        </w:rPr>
        <w:t>الإتقان</w:t>
      </w:r>
      <w:r w:rsidRPr="00244BD8">
        <w:rPr>
          <w:rFonts w:ascii="Sakkal Majalla" w:hAnsi="Sakkal Majalla" w:cs="Sakkal Majalla" w:hint="cs"/>
          <w:b/>
          <w:bCs/>
          <w:color w:val="0F4761" w:themeColor="accent1" w:themeShade="BF"/>
          <w:sz w:val="28"/>
          <w:szCs w:val="28"/>
          <w:rtl/>
        </w:rPr>
        <w:t>:</w:t>
      </w:r>
      <w:r w:rsidRPr="00244BD8">
        <w:rPr>
          <w:rFonts w:ascii="Sakkal Majalla" w:hAnsi="Sakkal Majalla" w:cs="Sakkal Majalla"/>
          <w:b/>
          <w:bCs/>
          <w:color w:val="0F4761" w:themeColor="accent1" w:themeShade="BF"/>
          <w:sz w:val="28"/>
          <w:szCs w:val="28"/>
        </w:rPr>
        <w:t xml:space="preserve"> </w:t>
      </w:r>
    </w:p>
    <w:p w14:paraId="1938CED1" w14:textId="77777777" w:rsidR="00244BD8" w:rsidRPr="00244BD8" w:rsidRDefault="00244BD8" w:rsidP="00244BD8">
      <w:pPr>
        <w:spacing w:after="80"/>
        <w:ind w:left="0" w:right="52"/>
        <w:rPr>
          <w:rFonts w:ascii="Sakkal Majalla" w:hAnsi="Sakkal Majalla" w:cs="Sakkal Majalla"/>
          <w:sz w:val="28"/>
          <w:szCs w:val="28"/>
        </w:rPr>
      </w:pPr>
      <w:r w:rsidRPr="00244BD8">
        <w:rPr>
          <w:rFonts w:ascii="Sakkal Majalla" w:hAnsi="Sakkal Majalla" w:cs="Sakkal Majalla"/>
          <w:sz w:val="28"/>
          <w:szCs w:val="28"/>
          <w:rtl/>
        </w:rPr>
        <w:t>أداء الأعمــال والمهــام بأعلــى مســتويات الدقــة قــدر الاســتطاعة، مـع مراعـاة الأصـول المهنيـة والكفـاءة العلميـة</w:t>
      </w:r>
      <w:r w:rsidRPr="00244BD8">
        <w:rPr>
          <w:rFonts w:ascii="Sakkal Majalla" w:hAnsi="Sakkal Majalla" w:cs="Sakkal Majalla"/>
          <w:sz w:val="28"/>
          <w:szCs w:val="28"/>
        </w:rPr>
        <w:t>.</w:t>
      </w:r>
    </w:p>
    <w:p w14:paraId="3362F39B" w14:textId="73567179"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Pr>
      </w:pPr>
      <w:r w:rsidRPr="00244BD8">
        <w:rPr>
          <w:rFonts w:ascii="Sakkal Majalla" w:hAnsi="Sakkal Majalla" w:cs="Sakkal Majalla"/>
          <w:b/>
          <w:bCs/>
          <w:color w:val="0F4761" w:themeColor="accent1" w:themeShade="BF"/>
          <w:sz w:val="28"/>
          <w:szCs w:val="28"/>
        </w:rPr>
        <w:t xml:space="preserve"> </w:t>
      </w:r>
      <w:r w:rsidRPr="00244BD8">
        <w:rPr>
          <w:rFonts w:ascii="Sakkal Majalla" w:hAnsi="Sakkal Majalla" w:cs="Sakkal Majalla"/>
          <w:b/>
          <w:bCs/>
          <w:color w:val="0F4761" w:themeColor="accent1" w:themeShade="BF"/>
          <w:sz w:val="28"/>
          <w:szCs w:val="28"/>
          <w:rtl/>
        </w:rPr>
        <w:t>العطـاء</w:t>
      </w:r>
      <w:r w:rsidRPr="00244BD8">
        <w:rPr>
          <w:rFonts w:ascii="Sakkal Majalla" w:hAnsi="Sakkal Majalla" w:cs="Sakkal Majalla" w:hint="cs"/>
          <w:b/>
          <w:bCs/>
          <w:color w:val="0F4761" w:themeColor="accent1" w:themeShade="BF"/>
          <w:sz w:val="28"/>
          <w:szCs w:val="28"/>
          <w:rtl/>
        </w:rPr>
        <w:t>:</w:t>
      </w:r>
      <w:r w:rsidRPr="00244BD8">
        <w:rPr>
          <w:rFonts w:ascii="Sakkal Majalla" w:hAnsi="Sakkal Majalla" w:cs="Sakkal Majalla"/>
          <w:b/>
          <w:bCs/>
          <w:color w:val="0F4761" w:themeColor="accent1" w:themeShade="BF"/>
          <w:sz w:val="28"/>
          <w:szCs w:val="28"/>
        </w:rPr>
        <w:t xml:space="preserve"> </w:t>
      </w:r>
    </w:p>
    <w:p w14:paraId="3262CBCE" w14:textId="133160D3" w:rsidR="00244BD8" w:rsidRPr="00244BD8" w:rsidRDefault="00244BD8" w:rsidP="00244BD8">
      <w:pPr>
        <w:spacing w:line="259" w:lineRule="auto"/>
        <w:ind w:left="0" w:right="1031"/>
        <w:rPr>
          <w:rFonts w:ascii="Sakkal Majalla" w:hAnsi="Sakkal Majalla" w:cs="Sakkal Majalla"/>
          <w:sz w:val="28"/>
          <w:szCs w:val="28"/>
        </w:rPr>
      </w:pPr>
      <w:r w:rsidRPr="00244BD8">
        <w:rPr>
          <w:rFonts w:ascii="Sakkal Majalla" w:hAnsi="Sakkal Majalla" w:cs="Sakkal Majalla"/>
          <w:sz w:val="28"/>
          <w:szCs w:val="28"/>
          <w:rtl/>
        </w:rPr>
        <w:t>تحقيـق الرؤيـة التنمويـة للفـرد والمجتمـع، والتفانـي فـي التضحيـة مـن أجـل نفـع المسـتفيد.</w:t>
      </w:r>
    </w:p>
    <w:p w14:paraId="65B22E1A" w14:textId="77777777" w:rsidR="00244BD8" w:rsidRPr="00244BD8" w:rsidRDefault="00244BD8" w:rsidP="00244BD8">
      <w:pPr>
        <w:ind w:left="0" w:right="52"/>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أخلاق أساسية</w:t>
      </w:r>
      <w:r w:rsidRPr="00244BD8">
        <w:rPr>
          <w:rFonts w:ascii="Sakkal Majalla" w:hAnsi="Sakkal Majalla" w:cs="Sakkal Majalla"/>
          <w:b/>
          <w:bCs/>
          <w:color w:val="0F4761" w:themeColor="accent1" w:themeShade="BF"/>
          <w:sz w:val="28"/>
          <w:szCs w:val="28"/>
        </w:rPr>
        <w:t>:</w:t>
      </w:r>
    </w:p>
    <w:p w14:paraId="7F9F9AF9" w14:textId="77777777" w:rsidR="00244BD8" w:rsidRPr="00244BD8" w:rsidRDefault="00244BD8" w:rsidP="00244BD8">
      <w:pPr>
        <w:pStyle w:val="ListParagraph"/>
        <w:numPr>
          <w:ilvl w:val="0"/>
          <w:numId w:val="8"/>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التكامـل مـع العامليـن فـي القطـاع التقني والمشـاركة معهـم فـي تنميـة المجتمـع</w:t>
      </w:r>
      <w:r w:rsidRPr="00244BD8">
        <w:rPr>
          <w:rFonts w:ascii="Sakkal Majalla" w:hAnsi="Sakkal Majalla" w:cs="Sakkal Majalla"/>
          <w:sz w:val="28"/>
          <w:szCs w:val="28"/>
        </w:rPr>
        <w:t>.</w:t>
      </w:r>
    </w:p>
    <w:p w14:paraId="29093925" w14:textId="77777777" w:rsidR="00244BD8" w:rsidRPr="00244BD8" w:rsidRDefault="00244BD8" w:rsidP="00244BD8">
      <w:pPr>
        <w:pStyle w:val="ListParagraph"/>
        <w:numPr>
          <w:ilvl w:val="0"/>
          <w:numId w:val="8"/>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الولاء للمؤسسة، والحفاظ على سمعتها، والبعد عما يجرح خيرية العمل.</w:t>
      </w:r>
    </w:p>
    <w:p w14:paraId="61E20F7D" w14:textId="77777777" w:rsidR="00244BD8" w:rsidRPr="00244BD8" w:rsidRDefault="00244BD8" w:rsidP="00244BD8">
      <w:pPr>
        <w:pStyle w:val="ListParagraph"/>
        <w:numPr>
          <w:ilvl w:val="0"/>
          <w:numId w:val="8"/>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المحافظة على خصوصية بيانات الزملاء والمؤسسة والمستفيدين.</w:t>
      </w:r>
    </w:p>
    <w:p w14:paraId="38792074" w14:textId="77777777" w:rsidR="00244BD8" w:rsidRPr="00244BD8" w:rsidRDefault="00244BD8" w:rsidP="00244BD8">
      <w:pPr>
        <w:pStyle w:val="ListParagraph"/>
        <w:numPr>
          <w:ilvl w:val="0"/>
          <w:numId w:val="8"/>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الابتعاد عن تبادل المصالح الشخصية أو تجييرها لصالح النفس.</w:t>
      </w:r>
    </w:p>
    <w:p w14:paraId="128AE1D0" w14:textId="4503935E" w:rsidR="00244BD8" w:rsidRPr="00244BD8" w:rsidRDefault="00244BD8" w:rsidP="00244BD8">
      <w:pPr>
        <w:pStyle w:val="ListParagraph"/>
        <w:numPr>
          <w:ilvl w:val="0"/>
          <w:numId w:val="8"/>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الأمانة في استخدام التقنية والتطبيقات والوسائل الحديثة.</w:t>
      </w:r>
    </w:p>
    <w:p w14:paraId="75059657"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الأخلاقيات المرتبطة بالجوانب المهنية</w:t>
      </w:r>
      <w:r w:rsidRPr="00244BD8">
        <w:rPr>
          <w:rFonts w:ascii="Sakkal Majalla" w:hAnsi="Sakkal Majalla" w:cs="Sakkal Majalla"/>
          <w:b/>
          <w:bCs/>
          <w:color w:val="0F4761" w:themeColor="accent1" w:themeShade="BF"/>
          <w:sz w:val="28"/>
          <w:szCs w:val="28"/>
        </w:rPr>
        <w:t>:</w:t>
      </w:r>
    </w:p>
    <w:p w14:paraId="72658721"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احترام اللوائح والأنظمة والعقود المعتمدة من المؤسسة.</w:t>
      </w:r>
    </w:p>
    <w:p w14:paraId="3BFE032F"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التقيـد بوقـت العمـل وتنفيـذ الأعمال الموكلـة إليـه خلاله دون شـغله بأمـور أخرى.</w:t>
      </w:r>
    </w:p>
    <w:p w14:paraId="1ACD0834"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الالتزام بالقواعد والأصول المهنية للعمل.</w:t>
      </w:r>
    </w:p>
    <w:p w14:paraId="46C07C78"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تسخير المعارف والمهارات لتنفيذ الأعمال على الوجه الأكمل.</w:t>
      </w:r>
    </w:p>
    <w:p w14:paraId="6173EFAB"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الجديــة فــي تطويــر المهــارات والمعــارف والاطلاع علــى كل مــا هــو جديــد فــي مجــال العمــل.</w:t>
      </w:r>
    </w:p>
    <w:p w14:paraId="37BE586D" w14:textId="77777777" w:rsidR="00244BD8" w:rsidRDefault="00244BD8" w:rsidP="00244BD8">
      <w:pPr>
        <w:pStyle w:val="ListParagraph"/>
        <w:numPr>
          <w:ilvl w:val="0"/>
          <w:numId w:val="9"/>
        </w:numPr>
        <w:spacing w:after="80"/>
        <w:ind w:left="540"/>
        <w:rPr>
          <w:rFonts w:ascii="Sakkal Majalla" w:hAnsi="Sakkal Majalla" w:cs="Sakkal Majalla"/>
          <w:sz w:val="28"/>
          <w:szCs w:val="28"/>
        </w:rPr>
      </w:pPr>
      <w:r w:rsidRPr="00244BD8">
        <w:rPr>
          <w:rFonts w:ascii="Sakkal Majalla" w:hAnsi="Sakkal Majalla" w:cs="Sakkal Majalla"/>
          <w:sz w:val="28"/>
          <w:szCs w:val="28"/>
          <w:rtl/>
        </w:rPr>
        <w:t>الالتـزام بالعقـود والمواثيـق والاتفاقـات والمتطلبـات بينـه وبيـن المؤسسة، أو مـع أي مؤسسة أخـرى في أثنـاء التعاقـد أو التعـاون أو تقديـم الخدمة وتحمل مسؤوليتها.</w:t>
      </w:r>
    </w:p>
    <w:p w14:paraId="3635140E" w14:textId="77777777" w:rsidR="00244BD8" w:rsidRDefault="00244BD8" w:rsidP="00244BD8">
      <w:pPr>
        <w:spacing w:after="80"/>
        <w:rPr>
          <w:rFonts w:ascii="Sakkal Majalla" w:hAnsi="Sakkal Majalla" w:cs="Sakkal Majalla"/>
          <w:sz w:val="28"/>
          <w:szCs w:val="28"/>
          <w:rtl/>
        </w:rPr>
      </w:pPr>
    </w:p>
    <w:p w14:paraId="4BF90DEF" w14:textId="77777777" w:rsidR="00244BD8" w:rsidRPr="00244BD8" w:rsidRDefault="00244BD8" w:rsidP="00244BD8">
      <w:pPr>
        <w:spacing w:after="80"/>
        <w:rPr>
          <w:rFonts w:ascii="Sakkal Majalla" w:hAnsi="Sakkal Majalla" w:cs="Sakkal Majalla"/>
          <w:sz w:val="28"/>
          <w:szCs w:val="28"/>
        </w:rPr>
      </w:pPr>
    </w:p>
    <w:p w14:paraId="1C531741" w14:textId="77777777" w:rsidR="00244BD8" w:rsidRPr="00244BD8" w:rsidRDefault="00244BD8" w:rsidP="00244BD8">
      <w:pPr>
        <w:pStyle w:val="ListParagraph"/>
        <w:numPr>
          <w:ilvl w:val="0"/>
          <w:numId w:val="9"/>
        </w:numPr>
        <w:spacing w:after="80" w:line="259" w:lineRule="auto"/>
        <w:ind w:left="540" w:right="1478"/>
        <w:rPr>
          <w:rFonts w:ascii="Sakkal Majalla" w:hAnsi="Sakkal Majalla" w:cs="Sakkal Majalla"/>
          <w:sz w:val="28"/>
          <w:szCs w:val="28"/>
        </w:rPr>
      </w:pPr>
      <w:r w:rsidRPr="00244BD8">
        <w:rPr>
          <w:rFonts w:ascii="Sakkal Majalla" w:hAnsi="Sakkal Majalla" w:cs="Sakkal Majalla"/>
          <w:sz w:val="28"/>
          <w:szCs w:val="28"/>
          <w:rtl/>
        </w:rPr>
        <w:t>تحســين مســتوى الخدمــة وتطويرهــا وقيــاس رضــا المســتفيدين وأصحــاب العلاقة.</w:t>
      </w:r>
    </w:p>
    <w:p w14:paraId="3AAFE14B"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المبادرة إلى طرح الأفكار والمقترحات التطويرية.</w:t>
      </w:r>
    </w:p>
    <w:p w14:paraId="0862DB6F" w14:textId="77777777" w:rsidR="00244BD8" w:rsidRPr="00244BD8" w:rsidRDefault="00244BD8" w:rsidP="00244BD8">
      <w:pPr>
        <w:pStyle w:val="ListParagraph"/>
        <w:numPr>
          <w:ilvl w:val="0"/>
          <w:numId w:val="9"/>
        </w:numPr>
        <w:spacing w:after="80" w:line="259" w:lineRule="auto"/>
        <w:ind w:left="540" w:right="1834"/>
        <w:rPr>
          <w:rFonts w:ascii="Sakkal Majalla" w:hAnsi="Sakkal Majalla" w:cs="Sakkal Majalla"/>
          <w:sz w:val="28"/>
          <w:szCs w:val="28"/>
        </w:rPr>
      </w:pPr>
      <w:r w:rsidRPr="00244BD8">
        <w:rPr>
          <w:rFonts w:ascii="Sakkal Majalla" w:hAnsi="Sakkal Majalla" w:cs="Sakkal Majalla"/>
          <w:sz w:val="28"/>
          <w:szCs w:val="28"/>
          <w:rtl/>
        </w:rPr>
        <w:t>تحاشــي التفرقــة العنصريــة أو الفئويــة فــي التوظيــف أو عنــد تقديــم الخدمــات.</w:t>
      </w:r>
    </w:p>
    <w:p w14:paraId="5388D4FD"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الصدق في إعداد التقارير دون تضخيم أو تضليل.</w:t>
      </w:r>
    </w:p>
    <w:p w14:paraId="435FD96F"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تقدير الشراكة والتكامل بين المؤسسة وأي منظمة أخرى.</w:t>
      </w:r>
    </w:p>
    <w:p w14:paraId="4F2543E6" w14:textId="77777777"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توطيــن الخبــرة واســتدامتها فــي المؤسسة لتأهيــل الصــف الثانــي، ونقــل المعرفــة.</w:t>
      </w:r>
    </w:p>
    <w:p w14:paraId="28B41234" w14:textId="1F8EB516" w:rsidR="00244BD8" w:rsidRPr="00244BD8" w:rsidRDefault="00244BD8" w:rsidP="00244BD8">
      <w:pPr>
        <w:pStyle w:val="ListParagraph"/>
        <w:numPr>
          <w:ilvl w:val="0"/>
          <w:numId w:val="9"/>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التواصــل الفعــال بمــا يحقــق أهــداف المؤسسة، ويعــزز العلاقات الإيجابية بيــن أصحــاب العلاقة</w:t>
      </w:r>
      <w:r w:rsidRPr="00244BD8">
        <w:rPr>
          <w:rFonts w:ascii="Sakkal Majalla" w:hAnsi="Sakkal Majalla" w:cs="Sakkal Majalla"/>
          <w:sz w:val="28"/>
          <w:szCs w:val="28"/>
        </w:rPr>
        <w:t>.</w:t>
      </w:r>
    </w:p>
    <w:p w14:paraId="1F2B2D88" w14:textId="77777777" w:rsidR="00244BD8" w:rsidRPr="00244BD8" w:rsidRDefault="00244BD8" w:rsidP="00244BD8">
      <w:pPr>
        <w:pStyle w:val="Heading1"/>
        <w:spacing w:before="0"/>
        <w:ind w:left="0"/>
        <w:rPr>
          <w:rFonts w:ascii="Sakkal Majalla" w:hAnsi="Sakkal Majalla" w:cs="Sakkal Majalla"/>
          <w:b/>
          <w:bCs/>
          <w:sz w:val="28"/>
          <w:szCs w:val="28"/>
          <w:rtl/>
        </w:rPr>
      </w:pPr>
      <w:r w:rsidRPr="00244BD8">
        <w:rPr>
          <w:rFonts w:ascii="Sakkal Majalla" w:hAnsi="Sakkal Majalla" w:cs="Sakkal Majalla"/>
          <w:b/>
          <w:bCs/>
          <w:sz w:val="28"/>
          <w:szCs w:val="28"/>
          <w:rtl/>
        </w:rPr>
        <w:t>الأخلاقيات المرتبطة بالجوانب المالية</w:t>
      </w:r>
    </w:p>
    <w:p w14:paraId="567E8FAC" w14:textId="77777777" w:rsidR="00244BD8" w:rsidRPr="00244BD8" w:rsidRDefault="00244BD8" w:rsidP="00244BD8">
      <w:pPr>
        <w:pStyle w:val="ListParagraph"/>
        <w:numPr>
          <w:ilvl w:val="0"/>
          <w:numId w:val="10"/>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تحمل مسؤولية أي عهد مالية أو عينية بأمانة وانضباط.</w:t>
      </w:r>
    </w:p>
    <w:p w14:paraId="505AAE72" w14:textId="77777777" w:rsidR="00244BD8" w:rsidRPr="00244BD8" w:rsidRDefault="00244BD8" w:rsidP="00244BD8">
      <w:pPr>
        <w:pStyle w:val="ListParagraph"/>
        <w:numPr>
          <w:ilvl w:val="0"/>
          <w:numId w:val="10"/>
        </w:numPr>
        <w:spacing w:after="80" w:line="259" w:lineRule="auto"/>
        <w:ind w:left="540"/>
        <w:rPr>
          <w:rFonts w:ascii="Sakkal Majalla" w:hAnsi="Sakkal Majalla" w:cs="Sakkal Majalla"/>
          <w:sz w:val="28"/>
          <w:szCs w:val="28"/>
        </w:rPr>
      </w:pPr>
      <w:r w:rsidRPr="00244BD8">
        <w:rPr>
          <w:rFonts w:ascii="Sakkal Majalla" w:hAnsi="Sakkal Majalla" w:cs="Sakkal Majalla"/>
          <w:sz w:val="28"/>
          <w:szCs w:val="28"/>
          <w:rtl/>
        </w:rPr>
        <w:t>الحفــاظ علــى أصــول المؤسسة وممتلكاتهــا ومواردهــا العامــة والخاصــة، وصيانتهــا مــن التفريــط.</w:t>
      </w:r>
    </w:p>
    <w:p w14:paraId="41E33A02" w14:textId="77777777" w:rsidR="00244BD8" w:rsidRPr="00244BD8" w:rsidRDefault="00244BD8" w:rsidP="00244BD8">
      <w:pPr>
        <w:pStyle w:val="ListParagraph"/>
        <w:numPr>
          <w:ilvl w:val="0"/>
          <w:numId w:val="10"/>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 xml:space="preserve">إحسـان التدبيـر المالـي والحـذر مـن أي معاملات ماليـة مشـبوهة أمنيـا أو </w:t>
      </w:r>
      <w:r w:rsidRPr="00244BD8">
        <w:rPr>
          <w:rFonts w:ascii="Sakkal Majalla" w:hAnsi="Sakkal Majalla" w:cs="Sakkal Majalla"/>
          <w:sz w:val="28"/>
          <w:szCs w:val="28"/>
        </w:rPr>
        <w:tab/>
      </w:r>
      <w:r w:rsidRPr="00244BD8">
        <w:rPr>
          <w:rFonts w:ascii="Sakkal Majalla" w:hAnsi="Sakkal Majalla" w:cs="Sakkal Majalla"/>
          <w:sz w:val="28"/>
          <w:szCs w:val="28"/>
          <w:rtl/>
        </w:rPr>
        <w:t>نظاميـا</w:t>
      </w:r>
      <w:r w:rsidRPr="00244BD8">
        <w:rPr>
          <w:rFonts w:ascii="Sakkal Majalla" w:hAnsi="Sakkal Majalla" w:cs="Sakkal Majalla"/>
          <w:sz w:val="28"/>
          <w:szCs w:val="28"/>
        </w:rPr>
        <w:t>.</w:t>
      </w:r>
    </w:p>
    <w:p w14:paraId="45353C76" w14:textId="77777777" w:rsidR="00244BD8" w:rsidRPr="00244BD8" w:rsidRDefault="00244BD8" w:rsidP="00244BD8">
      <w:pPr>
        <w:pStyle w:val="ListParagraph"/>
        <w:numPr>
          <w:ilvl w:val="0"/>
          <w:numId w:val="10"/>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تقبـل المسـاءلة لتبرئـة الذمـة أو لتوضيـح مـا يشـكل بطريقـة مهنيـة معياريـة واضحة.</w:t>
      </w:r>
    </w:p>
    <w:p w14:paraId="265D5DA0" w14:textId="77777777" w:rsidR="00244BD8" w:rsidRPr="00244BD8" w:rsidRDefault="00244BD8" w:rsidP="00244BD8">
      <w:pPr>
        <w:pStyle w:val="ListParagraph"/>
        <w:numPr>
          <w:ilvl w:val="0"/>
          <w:numId w:val="10"/>
        </w:numPr>
        <w:spacing w:after="80"/>
        <w:ind w:left="540"/>
        <w:rPr>
          <w:rFonts w:ascii="Sakkal Majalla" w:hAnsi="Sakkal Majalla" w:cs="Sakkal Majalla"/>
          <w:sz w:val="28"/>
          <w:szCs w:val="28"/>
        </w:rPr>
      </w:pPr>
      <w:r w:rsidRPr="00244BD8">
        <w:rPr>
          <w:rFonts w:ascii="Sakkal Majalla" w:hAnsi="Sakkal Majalla" w:cs="Sakkal Majalla"/>
          <w:noProof/>
          <w:color w:val="000000"/>
          <w:sz w:val="28"/>
          <w:szCs w:val="28"/>
        </w:rPr>
        <mc:AlternateContent>
          <mc:Choice Requires="wpg">
            <w:drawing>
              <wp:anchor distT="0" distB="0" distL="114300" distR="114300" simplePos="0" relativeHeight="251658240" behindDoc="0" locked="0" layoutInCell="1" allowOverlap="1" wp14:anchorId="6064CE27" wp14:editId="164599EB">
                <wp:simplePos x="0" y="0"/>
                <wp:positionH relativeFrom="page">
                  <wp:posOffset>1003344</wp:posOffset>
                </wp:positionH>
                <wp:positionV relativeFrom="page">
                  <wp:posOffset>1060539</wp:posOffset>
                </wp:positionV>
                <wp:extent cx="17875" cy="47028"/>
                <wp:effectExtent l="0" t="0" r="0" b="0"/>
                <wp:wrapTopAndBottom/>
                <wp:docPr id="266618" name="Group 266618"/>
                <wp:cNvGraphicFramePr/>
                <a:graphic xmlns:a="http://schemas.openxmlformats.org/drawingml/2006/main">
                  <a:graphicData uri="http://schemas.microsoft.com/office/word/2010/wordprocessingGroup">
                    <wpg:wgp>
                      <wpg:cNvGrpSpPr/>
                      <wpg:grpSpPr>
                        <a:xfrm>
                          <a:off x="0" y="0"/>
                          <a:ext cx="17875" cy="47028"/>
                          <a:chOff x="0" y="0"/>
                          <a:chExt cx="17875" cy="47028"/>
                        </a:xfrm>
                      </wpg:grpSpPr>
                      <wps:wsp>
                        <wps:cNvPr id="21761" name="Shape 21761"/>
                        <wps:cNvSpPr/>
                        <wps:spPr>
                          <a:xfrm>
                            <a:off x="0" y="0"/>
                            <a:ext cx="17875" cy="47028"/>
                          </a:xfrm>
                          <a:custGeom>
                            <a:avLst/>
                            <a:gdLst/>
                            <a:ahLst/>
                            <a:cxnLst/>
                            <a:rect l="0" t="0" r="0" b="0"/>
                            <a:pathLst>
                              <a:path w="17875" h="47028">
                                <a:moveTo>
                                  <a:pt x="0" y="0"/>
                                </a:moveTo>
                                <a:lnTo>
                                  <a:pt x="6" y="0"/>
                                </a:lnTo>
                                <a:cubicBezTo>
                                  <a:pt x="3601" y="0"/>
                                  <a:pt x="6483" y="483"/>
                                  <a:pt x="8655" y="1422"/>
                                </a:cubicBezTo>
                                <a:cubicBezTo>
                                  <a:pt x="10827" y="2375"/>
                                  <a:pt x="12529" y="3835"/>
                                  <a:pt x="13748" y="5817"/>
                                </a:cubicBezTo>
                                <a:cubicBezTo>
                                  <a:pt x="14980" y="7785"/>
                                  <a:pt x="15602" y="9855"/>
                                  <a:pt x="15602" y="12027"/>
                                </a:cubicBezTo>
                                <a:cubicBezTo>
                                  <a:pt x="15602" y="14033"/>
                                  <a:pt x="15056" y="15925"/>
                                  <a:pt x="13964" y="17704"/>
                                </a:cubicBezTo>
                                <a:cubicBezTo>
                                  <a:pt x="12884" y="19482"/>
                                  <a:pt x="11233" y="20917"/>
                                  <a:pt x="9023" y="22009"/>
                                </a:cubicBezTo>
                                <a:cubicBezTo>
                                  <a:pt x="11868" y="22834"/>
                                  <a:pt x="14040" y="24257"/>
                                  <a:pt x="15577" y="26264"/>
                                </a:cubicBezTo>
                                <a:cubicBezTo>
                                  <a:pt x="17126" y="28283"/>
                                  <a:pt x="17875" y="30658"/>
                                  <a:pt x="17875" y="33388"/>
                                </a:cubicBezTo>
                                <a:cubicBezTo>
                                  <a:pt x="17875" y="35598"/>
                                  <a:pt x="17405" y="37643"/>
                                  <a:pt x="16478" y="39535"/>
                                </a:cubicBezTo>
                                <a:cubicBezTo>
                                  <a:pt x="15551" y="41440"/>
                                  <a:pt x="14408" y="42888"/>
                                  <a:pt x="13024" y="43917"/>
                                </a:cubicBezTo>
                                <a:cubicBezTo>
                                  <a:pt x="11665" y="44945"/>
                                  <a:pt x="9938" y="45720"/>
                                  <a:pt x="7880" y="46241"/>
                                </a:cubicBezTo>
                                <a:cubicBezTo>
                                  <a:pt x="5823" y="46774"/>
                                  <a:pt x="3296" y="47028"/>
                                  <a:pt x="286" y="47028"/>
                                </a:cubicBezTo>
                                <a:lnTo>
                                  <a:pt x="0" y="47028"/>
                                </a:lnTo>
                                <a:lnTo>
                                  <a:pt x="0" y="41478"/>
                                </a:lnTo>
                                <a:lnTo>
                                  <a:pt x="286" y="41478"/>
                                </a:lnTo>
                                <a:cubicBezTo>
                                  <a:pt x="2318" y="41478"/>
                                  <a:pt x="3727" y="41402"/>
                                  <a:pt x="4528" y="41263"/>
                                </a:cubicBezTo>
                                <a:cubicBezTo>
                                  <a:pt x="5975" y="40995"/>
                                  <a:pt x="7157" y="40563"/>
                                  <a:pt x="8134" y="39967"/>
                                </a:cubicBezTo>
                                <a:cubicBezTo>
                                  <a:pt x="9087" y="39370"/>
                                  <a:pt x="9874" y="38494"/>
                                  <a:pt x="10497" y="37350"/>
                                </a:cubicBezTo>
                                <a:cubicBezTo>
                                  <a:pt x="11119" y="36208"/>
                                  <a:pt x="11424" y="34899"/>
                                  <a:pt x="11424" y="33388"/>
                                </a:cubicBezTo>
                                <a:cubicBezTo>
                                  <a:pt x="11424" y="31648"/>
                                  <a:pt x="10979" y="30125"/>
                                  <a:pt x="10090" y="28816"/>
                                </a:cubicBezTo>
                                <a:cubicBezTo>
                                  <a:pt x="9188" y="27533"/>
                                  <a:pt x="7944" y="26619"/>
                                  <a:pt x="6344" y="26086"/>
                                </a:cubicBezTo>
                                <a:lnTo>
                                  <a:pt x="0" y="25372"/>
                                </a:lnTo>
                                <a:lnTo>
                                  <a:pt x="0" y="19647"/>
                                </a:lnTo>
                                <a:lnTo>
                                  <a:pt x="4693" y="19215"/>
                                </a:lnTo>
                                <a:cubicBezTo>
                                  <a:pt x="6268" y="18745"/>
                                  <a:pt x="7474" y="17970"/>
                                  <a:pt x="8261" y="16866"/>
                                </a:cubicBezTo>
                                <a:cubicBezTo>
                                  <a:pt x="9074" y="15773"/>
                                  <a:pt x="9468" y="14401"/>
                                  <a:pt x="9468" y="12764"/>
                                </a:cubicBezTo>
                                <a:cubicBezTo>
                                  <a:pt x="9468" y="11202"/>
                                  <a:pt x="9100" y="9830"/>
                                  <a:pt x="8350" y="8648"/>
                                </a:cubicBezTo>
                                <a:cubicBezTo>
                                  <a:pt x="7601" y="7455"/>
                                  <a:pt x="6534" y="6642"/>
                                  <a:pt x="5137" y="6197"/>
                                </a:cubicBezTo>
                                <a:lnTo>
                                  <a:pt x="0" y="5732"/>
                                </a:lnTo>
                                <a:lnTo>
                                  <a:pt x="0" y="0"/>
                                </a:lnTo>
                                <a:close/>
                              </a:path>
                            </a:pathLst>
                          </a:custGeom>
                          <a:ln w="0" cap="flat">
                            <a:miter lim="127000"/>
                          </a:ln>
                        </wps:spPr>
                        <wps:style>
                          <a:lnRef idx="0">
                            <a:srgbClr val="000000">
                              <a:alpha val="0"/>
                            </a:srgbClr>
                          </a:lnRef>
                          <a:fillRef idx="1">
                            <a:srgbClr val="9F9591"/>
                          </a:fillRef>
                          <a:effectRef idx="0">
                            <a:scrgbClr r="0" g="0" b="0"/>
                          </a:effectRef>
                          <a:fontRef idx="none"/>
                        </wps:style>
                        <wps:bodyPr/>
                      </wps:wsp>
                    </wpg:wgp>
                  </a:graphicData>
                </a:graphic>
              </wp:anchor>
            </w:drawing>
          </mc:Choice>
          <mc:Fallback>
            <w:pict>
              <v:group w14:anchorId="1212CD4A" id="Group 266618" o:spid="_x0000_s1026" style="position:absolute;margin-left:79pt;margin-top:83.5pt;width:1.4pt;height:3.7pt;z-index:251658240;mso-position-horizontal-relative:page;mso-position-vertical-relative:page" coordsize="17875,4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">
                <v:shape id="Shape 21761" o:spid="_x0000_s1027" style="position:absolute;width:17875;height:47028;visibility:visible;mso-wrap-style:square;v-text-anchor:top" coordsize="17875,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" path="m,l6,c3601,,6483,483,8655,1422v2172,953,3874,2413,5093,4395c14980,7785,15602,9855,15602,12027v,2006,-546,3898,-1638,5677c12884,19482,11233,20917,9023,22009v2845,825,5017,2248,6554,4255c17126,28283,17875,30658,17875,33388v,2210,-470,4255,-1397,6147c15551,41440,14408,42888,13024,43917v-1359,1028,-3086,1803,-5144,2324c5823,46774,3296,47028,286,47028r-286,l,41478r286,c2318,41478,3727,41402,4528,41263v1447,-268,2629,-700,3606,-1296c9087,39370,9874,38494,10497,37350v622,-1142,927,-2451,927,-3962c11424,31648,10979,30125,10090,28816,9188,27533,7944,26619,6344,26086l,25372,,19647r4693,-432c6268,18745,7474,17970,8261,16866v813,-1093,1207,-2465,1207,-4102c9468,11202,9100,9830,8350,8648,7601,7455,6534,6642,5137,6197l,5732,,xe" fillcolor="#9f9591" stroked="f" strokeweight="0">
                  <v:stroke miterlimit="83231f" joinstyle="miter"/>
                  <v:path arrowok="t" textboxrect="0,0,17875,47028"/>
                </v:shape>
                <w10:wrap type="topAndBottom" anchorx="page" anchory="page"/>
              </v:group>
            </w:pict>
          </mc:Fallback>
        </mc:AlternateContent>
      </w:r>
      <w:r w:rsidRPr="00244BD8">
        <w:rPr>
          <w:rFonts w:ascii="Sakkal Majalla" w:hAnsi="Sakkal Majalla" w:cs="Sakkal Majalla"/>
          <w:sz w:val="28"/>
          <w:szCs w:val="28"/>
          <w:rtl/>
        </w:rPr>
        <w:t>الإفصاح عــن المعلومــات والبيانــات الماليــة بطريقــة نظاميــة موثقــة.</w:t>
      </w:r>
    </w:p>
    <w:p w14:paraId="66DD8609" w14:textId="77777777" w:rsidR="00244BD8" w:rsidRPr="00244BD8" w:rsidRDefault="00244BD8" w:rsidP="00244BD8">
      <w:pPr>
        <w:pStyle w:val="ListParagraph"/>
        <w:numPr>
          <w:ilvl w:val="0"/>
          <w:numId w:val="10"/>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رفض الرشوة والسعي لمكافحتها.</w:t>
      </w:r>
    </w:p>
    <w:p w14:paraId="5B6BE8FA" w14:textId="77777777" w:rsidR="00244BD8" w:rsidRPr="00244BD8" w:rsidRDefault="00244BD8" w:rsidP="00244BD8">
      <w:pPr>
        <w:pStyle w:val="ListParagraph"/>
        <w:numPr>
          <w:ilvl w:val="0"/>
          <w:numId w:val="10"/>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الابتعاد عــن التــورط فــي أي شــكل مــن أشــكال الفســاد المالــي أو غســيل الأموال.</w:t>
      </w:r>
    </w:p>
    <w:p w14:paraId="55D59343" w14:textId="77777777" w:rsidR="00244BD8" w:rsidRPr="00244BD8" w:rsidRDefault="00244BD8" w:rsidP="00244BD8">
      <w:pPr>
        <w:pStyle w:val="ListParagraph"/>
        <w:numPr>
          <w:ilvl w:val="0"/>
          <w:numId w:val="10"/>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الاحتفاظ بجميـع الوثائـق والمسـتندات الماليـة التـي تحفظ حقـوق المؤسسة والعاملين.</w:t>
      </w:r>
    </w:p>
    <w:p w14:paraId="7D7F6660"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أخلاقيات العاملين مع المستفيد</w:t>
      </w:r>
      <w:r w:rsidRPr="00244BD8">
        <w:rPr>
          <w:rFonts w:ascii="Sakkal Majalla" w:hAnsi="Sakkal Majalla" w:cs="Sakkal Majalla"/>
          <w:b/>
          <w:bCs/>
          <w:color w:val="0F4761" w:themeColor="accent1" w:themeShade="BF"/>
          <w:sz w:val="28"/>
          <w:szCs w:val="28"/>
        </w:rPr>
        <w:t>:</w:t>
      </w:r>
    </w:p>
    <w:p w14:paraId="1B876671" w14:textId="77777777" w:rsidR="00244BD8" w:rsidRPr="00244BD8" w:rsidRDefault="00244BD8" w:rsidP="00244BD8">
      <w:pPr>
        <w:pStyle w:val="ListParagraph"/>
        <w:numPr>
          <w:ilvl w:val="0"/>
          <w:numId w:val="1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تقديــم الخدمــة التــي يحتاجهــا المســتفيد بأفضــل الوســائل والممارســات المتاحــة.</w:t>
      </w:r>
    </w:p>
    <w:p w14:paraId="3471B061" w14:textId="77777777" w:rsidR="00244BD8" w:rsidRPr="00244BD8" w:rsidRDefault="00244BD8" w:rsidP="00244BD8">
      <w:pPr>
        <w:pStyle w:val="ListParagraph"/>
        <w:numPr>
          <w:ilvl w:val="0"/>
          <w:numId w:val="1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العناية بآراء المستفيد عن الخدمة المقدمة له، وسماع مقترحاته ونقلها.</w:t>
      </w:r>
    </w:p>
    <w:p w14:paraId="08883CFA" w14:textId="77777777" w:rsidR="00244BD8" w:rsidRPr="00244BD8" w:rsidRDefault="00244BD8" w:rsidP="00244BD8">
      <w:pPr>
        <w:pStyle w:val="ListParagraph"/>
        <w:numPr>
          <w:ilvl w:val="0"/>
          <w:numId w:val="11"/>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تسهيل تقديم الخدمة للمستفيد دونما تعقيد.</w:t>
      </w:r>
    </w:p>
    <w:p w14:paraId="7AFB85D4" w14:textId="48D84F49" w:rsidR="00244BD8" w:rsidRPr="00244BD8" w:rsidRDefault="00244BD8" w:rsidP="00244BD8">
      <w:pPr>
        <w:pStyle w:val="ListParagraph"/>
        <w:numPr>
          <w:ilvl w:val="0"/>
          <w:numId w:val="11"/>
        </w:numPr>
        <w:spacing w:after="80"/>
        <w:ind w:left="540" w:right="52"/>
        <w:rPr>
          <w:rFonts w:ascii="Sakkal Majalla" w:hAnsi="Sakkal Majalla" w:cs="Sakkal Majalla"/>
          <w:sz w:val="28"/>
          <w:szCs w:val="28"/>
          <w:rtl/>
        </w:rPr>
      </w:pPr>
      <w:r w:rsidRPr="00244BD8">
        <w:rPr>
          <w:rFonts w:ascii="Sakkal Majalla" w:hAnsi="Sakkal Majalla" w:cs="Sakkal Majalla"/>
          <w:sz w:val="28"/>
          <w:szCs w:val="28"/>
          <w:rtl/>
        </w:rPr>
        <w:t>الاستئذان مــن المســتفيد حــال التصويــر والنشــر الإعلامي مــع مراعــاة أخلاقيات الصـورة في أثنـاء التوثيـق</w:t>
      </w:r>
      <w:r>
        <w:rPr>
          <w:rFonts w:ascii="Sakkal Majalla" w:hAnsi="Sakkal Majalla" w:cs="Sakkal Majalla" w:hint="cs"/>
          <w:sz w:val="28"/>
          <w:szCs w:val="28"/>
          <w:rtl/>
        </w:rPr>
        <w:t>.</w:t>
      </w:r>
    </w:p>
    <w:p w14:paraId="1E4A0F54"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أخلاقيات الرؤساء مع العاملين</w:t>
      </w:r>
      <w:r w:rsidRPr="00244BD8">
        <w:rPr>
          <w:rFonts w:ascii="Sakkal Majalla" w:hAnsi="Sakkal Majalla" w:cs="Sakkal Majalla"/>
          <w:b/>
          <w:bCs/>
          <w:color w:val="0F4761" w:themeColor="accent1" w:themeShade="BF"/>
          <w:sz w:val="28"/>
          <w:szCs w:val="28"/>
        </w:rPr>
        <w:t>:</w:t>
      </w:r>
    </w:p>
    <w:p w14:paraId="1A3ABFFE" w14:textId="77777777" w:rsidR="00244BD8" w:rsidRDefault="00244BD8" w:rsidP="00244BD8">
      <w:pPr>
        <w:pStyle w:val="ListParagraph"/>
        <w:numPr>
          <w:ilvl w:val="0"/>
          <w:numId w:val="12"/>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الاحتفاء بكل ما يرفع قدرات العاملين ويرتقي بأدائهم.</w:t>
      </w:r>
    </w:p>
    <w:p w14:paraId="7DB4D9F0" w14:textId="77777777" w:rsidR="00244BD8" w:rsidRPr="00244BD8" w:rsidRDefault="00244BD8" w:rsidP="00244BD8">
      <w:pPr>
        <w:spacing w:after="80" w:line="265" w:lineRule="auto"/>
        <w:rPr>
          <w:rFonts w:ascii="Sakkal Majalla" w:hAnsi="Sakkal Majalla" w:cs="Sakkal Majalla"/>
          <w:sz w:val="28"/>
          <w:szCs w:val="28"/>
        </w:rPr>
      </w:pPr>
    </w:p>
    <w:p w14:paraId="5AE428C5" w14:textId="77777777" w:rsidR="00244BD8" w:rsidRDefault="00244BD8" w:rsidP="00244BD8">
      <w:pPr>
        <w:pStyle w:val="ListParagraph"/>
        <w:numPr>
          <w:ilvl w:val="0"/>
          <w:numId w:val="12"/>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تقديـر أحـوال العامليـن، والتعامـل معهـم بمـا يتطلبه الموقـف، مـع حفـظ كرامتهــم.</w:t>
      </w:r>
    </w:p>
    <w:p w14:paraId="7DFD01ED" w14:textId="77777777" w:rsidR="00244BD8" w:rsidRPr="00244BD8" w:rsidRDefault="00244BD8" w:rsidP="00244BD8">
      <w:pPr>
        <w:pStyle w:val="ListParagraph"/>
        <w:numPr>
          <w:ilvl w:val="0"/>
          <w:numId w:val="12"/>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التعامل بعدل وإنصاف.</w:t>
      </w:r>
    </w:p>
    <w:p w14:paraId="6E3FE4AB" w14:textId="77777777" w:rsidR="00244BD8" w:rsidRPr="00244BD8" w:rsidRDefault="00244BD8" w:rsidP="00244BD8">
      <w:pPr>
        <w:pStyle w:val="ListParagraph"/>
        <w:numPr>
          <w:ilvl w:val="0"/>
          <w:numId w:val="12"/>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الوفاء بحقوق العاملين المادية والمعنوية.</w:t>
      </w:r>
    </w:p>
    <w:p w14:paraId="243472D4" w14:textId="77777777" w:rsidR="00244BD8" w:rsidRPr="00244BD8" w:rsidRDefault="00244BD8" w:rsidP="00244BD8">
      <w:pPr>
        <w:pStyle w:val="ListParagraph"/>
        <w:numPr>
          <w:ilvl w:val="0"/>
          <w:numId w:val="12"/>
        </w:numPr>
        <w:spacing w:after="80" w:line="265" w:lineRule="auto"/>
        <w:ind w:left="540"/>
        <w:rPr>
          <w:rFonts w:ascii="Sakkal Majalla" w:hAnsi="Sakkal Majalla" w:cs="Sakkal Majalla"/>
          <w:sz w:val="28"/>
          <w:szCs w:val="28"/>
          <w:rtl/>
        </w:rPr>
      </w:pPr>
      <w:r w:rsidRPr="00244BD8">
        <w:rPr>
          <w:rFonts w:ascii="Sakkal Majalla" w:hAnsi="Sakkal Majalla" w:cs="Sakkal Majalla"/>
          <w:sz w:val="28"/>
          <w:szCs w:val="28"/>
          <w:rtl/>
        </w:rPr>
        <w:t>تشجيع روح المبادرة والابتكار</w:t>
      </w:r>
      <w:r w:rsidRPr="00244BD8">
        <w:rPr>
          <w:rFonts w:ascii="Sakkal Majalla" w:hAnsi="Sakkal Majalla" w:cs="Sakkal Majalla"/>
          <w:sz w:val="28"/>
          <w:szCs w:val="28"/>
        </w:rPr>
        <w:t>.</w:t>
      </w:r>
    </w:p>
    <w:p w14:paraId="4854C319" w14:textId="6C1C93F0" w:rsidR="00244BD8" w:rsidRPr="00244BD8" w:rsidRDefault="00244BD8" w:rsidP="00244BD8">
      <w:pPr>
        <w:pStyle w:val="ListParagraph"/>
        <w:numPr>
          <w:ilvl w:val="0"/>
          <w:numId w:val="12"/>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نسب النجاح لأهله، والوقوف معهم في الأخطاء غير المقصودة.</w:t>
      </w:r>
    </w:p>
    <w:p w14:paraId="76CD7F0E" w14:textId="77777777"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أخلاقيات المرؤوسين مع الرؤساء</w:t>
      </w:r>
      <w:r w:rsidRPr="00244BD8">
        <w:rPr>
          <w:rFonts w:ascii="Sakkal Majalla" w:hAnsi="Sakkal Majalla" w:cs="Sakkal Majalla"/>
          <w:b/>
          <w:bCs/>
          <w:color w:val="0F4761" w:themeColor="accent1" w:themeShade="BF"/>
          <w:sz w:val="28"/>
          <w:szCs w:val="28"/>
        </w:rPr>
        <w:t xml:space="preserve">: </w:t>
      </w:r>
    </w:p>
    <w:p w14:paraId="44902848" w14:textId="77777777" w:rsidR="00244BD8" w:rsidRPr="00244BD8" w:rsidRDefault="00244BD8" w:rsidP="00244BD8">
      <w:pPr>
        <w:pStyle w:val="ListParagraph"/>
        <w:numPr>
          <w:ilvl w:val="0"/>
          <w:numId w:val="13"/>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تقبل التوجيهات وفق التسلسل الوظيفي في المؤسسة.</w:t>
      </w:r>
    </w:p>
    <w:p w14:paraId="69663715" w14:textId="77777777" w:rsidR="00244BD8" w:rsidRPr="00244BD8" w:rsidRDefault="00244BD8" w:rsidP="00244BD8">
      <w:pPr>
        <w:pStyle w:val="ListParagraph"/>
        <w:numPr>
          <w:ilvl w:val="0"/>
          <w:numId w:val="13"/>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توقيرهم والتعامل معهم بما تقتضيه الآداب المرعية.</w:t>
      </w:r>
    </w:p>
    <w:p w14:paraId="115C142C" w14:textId="77777777" w:rsidR="00244BD8" w:rsidRPr="00244BD8" w:rsidRDefault="00244BD8" w:rsidP="00244BD8">
      <w:pPr>
        <w:pStyle w:val="ListParagraph"/>
        <w:numPr>
          <w:ilvl w:val="0"/>
          <w:numId w:val="13"/>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التعاون معهم لإنجاح العمل بالأداء المتفاني والرأي الصادق.</w:t>
      </w:r>
    </w:p>
    <w:p w14:paraId="147E92E9" w14:textId="77777777" w:rsidR="00244BD8" w:rsidRPr="00244BD8" w:rsidRDefault="00244BD8" w:rsidP="00244BD8">
      <w:pPr>
        <w:pStyle w:val="ListParagraph"/>
        <w:numPr>
          <w:ilvl w:val="0"/>
          <w:numId w:val="13"/>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تقديــم النصيحــة المهذبــة، وإبلاغهم عــن أي مخالفــة أو صعوبــة في أثنــاء العمــل.</w:t>
      </w:r>
    </w:p>
    <w:p w14:paraId="56D6AD97" w14:textId="47BEF636" w:rsidR="00244BD8" w:rsidRPr="00244BD8" w:rsidRDefault="00244BD8" w:rsidP="00244BD8">
      <w:pPr>
        <w:spacing w:after="80" w:line="265" w:lineRule="auto"/>
        <w:ind w:left="0"/>
        <w:rPr>
          <w:rFonts w:ascii="Sakkal Majalla" w:hAnsi="Sakkal Majalla" w:cs="Sakkal Majalla"/>
          <w:b/>
          <w:bCs/>
          <w:color w:val="0F4761" w:themeColor="accent1" w:themeShade="BF"/>
          <w:sz w:val="28"/>
          <w:szCs w:val="28"/>
          <w:rtl/>
        </w:rPr>
      </w:pPr>
      <w:r w:rsidRPr="00244BD8">
        <w:rPr>
          <w:rFonts w:ascii="Sakkal Majalla" w:hAnsi="Sakkal Majalla" w:cs="Sakkal Majalla"/>
          <w:b/>
          <w:bCs/>
          <w:color w:val="0F4761" w:themeColor="accent1" w:themeShade="BF"/>
          <w:sz w:val="28"/>
          <w:szCs w:val="28"/>
          <w:rtl/>
        </w:rPr>
        <w:t>أخلاقيات العاملين فيما بينهم</w:t>
      </w:r>
      <w:r>
        <w:rPr>
          <w:rFonts w:ascii="Sakkal Majalla" w:hAnsi="Sakkal Majalla" w:cs="Sakkal Majalla" w:hint="cs"/>
          <w:b/>
          <w:bCs/>
          <w:color w:val="0F4761" w:themeColor="accent1" w:themeShade="BF"/>
          <w:sz w:val="28"/>
          <w:szCs w:val="28"/>
          <w:rtl/>
        </w:rPr>
        <w:t>:</w:t>
      </w:r>
    </w:p>
    <w:p w14:paraId="04CE557F" w14:textId="77777777" w:rsidR="00244BD8" w:rsidRPr="00244BD8" w:rsidRDefault="00244BD8" w:rsidP="00244BD8">
      <w:pPr>
        <w:pStyle w:val="ListParagraph"/>
        <w:numPr>
          <w:ilvl w:val="0"/>
          <w:numId w:val="14"/>
        </w:numPr>
        <w:spacing w:after="80" w:line="265" w:lineRule="auto"/>
        <w:ind w:left="540" w:right="52"/>
        <w:rPr>
          <w:rFonts w:ascii="Sakkal Majalla" w:hAnsi="Sakkal Majalla" w:cs="Sakkal Majalla"/>
          <w:sz w:val="28"/>
          <w:szCs w:val="28"/>
          <w:rtl/>
        </w:rPr>
      </w:pPr>
      <w:r w:rsidRPr="00244BD8">
        <w:rPr>
          <w:rFonts w:ascii="Sakkal Majalla" w:hAnsi="Sakkal Majalla" w:cs="Sakkal Majalla"/>
          <w:sz w:val="28"/>
          <w:szCs w:val="28"/>
          <w:rtl/>
        </w:rPr>
        <w:t>تعزيز روح الأخوة، ونشر أجواء المودة والاحترام</w:t>
      </w:r>
    </w:p>
    <w:p w14:paraId="7AB2A23B" w14:textId="77777777" w:rsidR="00244BD8" w:rsidRPr="00244BD8" w:rsidRDefault="00244BD8" w:rsidP="00244BD8">
      <w:pPr>
        <w:pStyle w:val="ListParagraph"/>
        <w:numPr>
          <w:ilvl w:val="0"/>
          <w:numId w:val="14"/>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الابتعاد عـن مسـاوئ الأخلاق كالتنابـز والغيبة والنميمة والتجسـس والجدل العقيم.</w:t>
      </w:r>
    </w:p>
    <w:p w14:paraId="32069B02" w14:textId="77777777" w:rsidR="00244BD8" w:rsidRPr="00244BD8" w:rsidRDefault="00244BD8" w:rsidP="00244BD8">
      <w:pPr>
        <w:pStyle w:val="ListParagraph"/>
        <w:numPr>
          <w:ilvl w:val="0"/>
          <w:numId w:val="14"/>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التفاعل بالتهنئة أو المواساة حسب المناسبة.</w:t>
      </w:r>
    </w:p>
    <w:p w14:paraId="42757305" w14:textId="77777777" w:rsidR="00244BD8" w:rsidRPr="00244BD8" w:rsidRDefault="00244BD8" w:rsidP="00244BD8">
      <w:pPr>
        <w:pStyle w:val="ListParagraph"/>
        <w:numPr>
          <w:ilvl w:val="0"/>
          <w:numId w:val="14"/>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الاعتذار الجميل عن أي سلوك غير لائق.</w:t>
      </w:r>
    </w:p>
    <w:p w14:paraId="2ECA51BF" w14:textId="77777777" w:rsidR="00244BD8" w:rsidRPr="00244BD8" w:rsidRDefault="00244BD8" w:rsidP="00244BD8">
      <w:pPr>
        <w:pStyle w:val="ListParagraph"/>
        <w:numPr>
          <w:ilvl w:val="0"/>
          <w:numId w:val="14"/>
        </w:numPr>
        <w:spacing w:after="80"/>
        <w:ind w:left="540" w:right="52"/>
        <w:rPr>
          <w:rFonts w:ascii="Sakkal Majalla" w:hAnsi="Sakkal Majalla" w:cs="Sakkal Majalla"/>
          <w:sz w:val="28"/>
          <w:szCs w:val="28"/>
        </w:rPr>
      </w:pPr>
      <w:r w:rsidRPr="00244BD8">
        <w:rPr>
          <w:rFonts w:ascii="Sakkal Majalla" w:hAnsi="Sakkal Majalla" w:cs="Sakkal Majalla"/>
          <w:sz w:val="28"/>
          <w:szCs w:val="28"/>
          <w:rtl/>
        </w:rPr>
        <w:t>التعامـل بحكمـة مـع أي نـزاع يقـع بيـن العامليـن مـع حفـظ حـق الأطراف فـي المطالبـة بمـا تـراه حسـب السياسـات المتبعـة والطـرق النظامية.</w:t>
      </w:r>
    </w:p>
    <w:p w14:paraId="22AED871" w14:textId="77777777" w:rsidR="00244BD8" w:rsidRPr="00244BD8" w:rsidRDefault="00244BD8" w:rsidP="00244BD8">
      <w:pPr>
        <w:pStyle w:val="ListParagraph"/>
        <w:numPr>
          <w:ilvl w:val="0"/>
          <w:numId w:val="14"/>
        </w:numPr>
        <w:spacing w:after="80" w:line="259" w:lineRule="auto"/>
        <w:ind w:left="540" w:right="1989"/>
        <w:rPr>
          <w:rFonts w:ascii="Sakkal Majalla" w:hAnsi="Sakkal Majalla" w:cs="Sakkal Majalla"/>
          <w:sz w:val="28"/>
          <w:szCs w:val="28"/>
        </w:rPr>
      </w:pPr>
      <w:r w:rsidRPr="00244BD8">
        <w:rPr>
          <w:rFonts w:ascii="Sakkal Majalla" w:hAnsi="Sakkal Majalla" w:cs="Sakkal Majalla"/>
          <w:sz w:val="28"/>
          <w:szCs w:val="28"/>
          <w:rtl/>
        </w:rPr>
        <w:t>مراعــاة اهتمامــات الزملاء ومزاياهــم والإشادة بمنجزاتهــم وخصائصهــم الإيجابية.</w:t>
      </w:r>
    </w:p>
    <w:p w14:paraId="28B2288A" w14:textId="77777777" w:rsidR="00244BD8" w:rsidRPr="00244BD8" w:rsidRDefault="00244BD8" w:rsidP="00244BD8">
      <w:pPr>
        <w:pStyle w:val="ListParagraph"/>
        <w:numPr>
          <w:ilvl w:val="0"/>
          <w:numId w:val="14"/>
        </w:numPr>
        <w:spacing w:after="80" w:line="265" w:lineRule="auto"/>
        <w:ind w:left="540"/>
        <w:rPr>
          <w:rFonts w:ascii="Sakkal Majalla" w:hAnsi="Sakkal Majalla" w:cs="Sakkal Majalla"/>
          <w:sz w:val="28"/>
          <w:szCs w:val="28"/>
        </w:rPr>
      </w:pPr>
      <w:r w:rsidRPr="00244BD8">
        <w:rPr>
          <w:rFonts w:ascii="Sakkal Majalla" w:hAnsi="Sakkal Majalla" w:cs="Sakkal Majalla"/>
          <w:sz w:val="28"/>
          <w:szCs w:val="28"/>
          <w:rtl/>
        </w:rPr>
        <w:t>اقتصار التواصل بين الجنسين على شؤون العمل وفيما يخدمه فقط.</w:t>
      </w:r>
    </w:p>
    <w:p w14:paraId="55CA0688" w14:textId="77777777" w:rsidR="00244BD8" w:rsidRPr="00244BD8" w:rsidRDefault="00244BD8" w:rsidP="00244BD8">
      <w:pPr>
        <w:pStyle w:val="ListParagraph"/>
        <w:numPr>
          <w:ilvl w:val="0"/>
          <w:numId w:val="14"/>
        </w:numPr>
        <w:spacing w:after="80"/>
        <w:ind w:left="540" w:right="52"/>
        <w:rPr>
          <w:rFonts w:ascii="Sakkal Majalla" w:hAnsi="Sakkal Majalla" w:cs="Sakkal Majalla"/>
          <w:sz w:val="28"/>
          <w:szCs w:val="28"/>
          <w:lang w:bidi="ar-LY"/>
        </w:rPr>
      </w:pPr>
      <w:r w:rsidRPr="00244BD8">
        <w:rPr>
          <w:rFonts w:ascii="Sakkal Majalla" w:hAnsi="Sakkal Majalla" w:cs="Sakkal Majalla"/>
          <w:sz w:val="28"/>
          <w:szCs w:val="28"/>
          <w:rtl/>
        </w:rPr>
        <w:t>الحــرص علــى نقــل الخبــرات والتجــارب المهنيــة وزيــادة مهــارات العامليــن فيمــا يخــدم المؤسسة والمســتفيد.</w:t>
      </w:r>
    </w:p>
    <w:p w14:paraId="4269656D" w14:textId="77777777" w:rsidR="00244BD8" w:rsidRPr="00244BD8" w:rsidRDefault="00244BD8" w:rsidP="00244BD8">
      <w:pPr>
        <w:spacing w:after="80"/>
        <w:ind w:left="-90"/>
        <w:rPr>
          <w:rFonts w:ascii="Sakkal Majalla" w:hAnsi="Sakkal Majalla" w:cs="Sakkal Majalla"/>
          <w:sz w:val="28"/>
          <w:szCs w:val="28"/>
        </w:rPr>
      </w:pPr>
    </w:p>
    <w:p w14:paraId="704580AA" w14:textId="77777777" w:rsidR="00976410" w:rsidRPr="00244BD8" w:rsidRDefault="00976410" w:rsidP="00244BD8">
      <w:pPr>
        <w:spacing w:after="80"/>
        <w:ind w:left="-90"/>
        <w:rPr>
          <w:rFonts w:ascii="Sakkal Majalla" w:hAnsi="Sakkal Majalla" w:cs="Sakkal Majalla"/>
          <w:sz w:val="28"/>
          <w:szCs w:val="28"/>
        </w:rPr>
      </w:pPr>
    </w:p>
    <w:sectPr w:rsidR="00976410" w:rsidRPr="00244BD8" w:rsidSect="00244B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A6982" w14:textId="77777777" w:rsidR="00244BD8" w:rsidRDefault="00244BD8" w:rsidP="00244BD8">
      <w:pPr>
        <w:spacing w:after="0" w:line="240" w:lineRule="auto"/>
      </w:pPr>
      <w:r>
        <w:separator/>
      </w:r>
    </w:p>
  </w:endnote>
  <w:endnote w:type="continuationSeparator" w:id="0">
    <w:p w14:paraId="5C4A4CA7" w14:textId="77777777" w:rsidR="00244BD8" w:rsidRDefault="00244BD8" w:rsidP="00244BD8">
      <w:pPr>
        <w:spacing w:after="0" w:line="240" w:lineRule="auto"/>
      </w:pPr>
      <w:r>
        <w:continuationSeparator/>
      </w:r>
    </w:p>
  </w:endnote>
  <w:endnote w:type="continuationNotice" w:id="1">
    <w:p w14:paraId="141690AD" w14:textId="77777777" w:rsidR="007E4E45" w:rsidRDefault="007E4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b/>
        <w:bCs/>
        <w:sz w:val="18"/>
        <w:szCs w:val="18"/>
      </w:rPr>
      <w:id w:val="1348518039"/>
      <w:docPartObj>
        <w:docPartGallery w:val="Page Numbers (Bottom of Page)"/>
        <w:docPartUnique/>
      </w:docPartObj>
    </w:sdtPr>
    <w:sdtEndPr/>
    <w:sdtContent>
      <w:sdt>
        <w:sdtPr>
          <w:rPr>
            <w:rFonts w:ascii="Sakkal Majalla" w:hAnsi="Sakkal Majalla" w:cs="Sakkal Majalla"/>
            <w:b/>
            <w:bCs/>
            <w:sz w:val="18"/>
            <w:szCs w:val="18"/>
          </w:rPr>
          <w:id w:val="-1705238520"/>
          <w:docPartObj>
            <w:docPartGallery w:val="Page Numbers (Top of Page)"/>
            <w:docPartUnique/>
          </w:docPartObj>
        </w:sdtPr>
        <w:sdtEndPr/>
        <w:sdtContent>
          <w:p w14:paraId="7B162F37" w14:textId="77801122" w:rsidR="00244BD8" w:rsidRPr="00244BD8" w:rsidRDefault="00244BD8" w:rsidP="00244BD8">
            <w:pPr>
              <w:pStyle w:val="Footer"/>
              <w:bidi w:val="0"/>
              <w:rPr>
                <w:rFonts w:ascii="Sakkal Majalla" w:hAnsi="Sakkal Majalla" w:cs="Sakkal Majalla"/>
                <w:b/>
                <w:bCs/>
                <w:sz w:val="18"/>
                <w:szCs w:val="18"/>
              </w:rPr>
            </w:pPr>
            <w:r w:rsidRPr="00244BD8">
              <w:rPr>
                <w:rFonts w:ascii="Sakkal Majalla" w:hAnsi="Sakkal Majalla" w:cs="Sakkal Majalla"/>
                <w:b/>
                <w:bCs/>
                <w:sz w:val="18"/>
                <w:szCs w:val="18"/>
              </w:rPr>
              <w:t xml:space="preserve">Page </w:t>
            </w:r>
            <w:r w:rsidRPr="00244BD8">
              <w:rPr>
                <w:rFonts w:ascii="Sakkal Majalla" w:hAnsi="Sakkal Majalla" w:cs="Sakkal Majalla"/>
                <w:b/>
                <w:bCs/>
                <w:sz w:val="18"/>
                <w:szCs w:val="18"/>
              </w:rPr>
              <w:fldChar w:fldCharType="begin"/>
            </w:r>
            <w:r w:rsidRPr="00244BD8">
              <w:rPr>
                <w:rFonts w:ascii="Sakkal Majalla" w:hAnsi="Sakkal Majalla" w:cs="Sakkal Majalla"/>
                <w:b/>
                <w:bCs/>
                <w:sz w:val="18"/>
                <w:szCs w:val="18"/>
              </w:rPr>
              <w:instrText xml:space="preserve"> PAGE </w:instrText>
            </w:r>
            <w:r w:rsidRPr="00244BD8">
              <w:rPr>
                <w:rFonts w:ascii="Sakkal Majalla" w:hAnsi="Sakkal Majalla" w:cs="Sakkal Majalla"/>
                <w:b/>
                <w:bCs/>
                <w:sz w:val="18"/>
                <w:szCs w:val="18"/>
              </w:rPr>
              <w:fldChar w:fldCharType="separate"/>
            </w:r>
            <w:r w:rsidRPr="00244BD8">
              <w:rPr>
                <w:rFonts w:ascii="Sakkal Majalla" w:hAnsi="Sakkal Majalla" w:cs="Sakkal Majalla"/>
                <w:b/>
                <w:bCs/>
                <w:noProof/>
                <w:sz w:val="18"/>
                <w:szCs w:val="18"/>
              </w:rPr>
              <w:t>2</w:t>
            </w:r>
            <w:r w:rsidRPr="00244BD8">
              <w:rPr>
                <w:rFonts w:ascii="Sakkal Majalla" w:hAnsi="Sakkal Majalla" w:cs="Sakkal Majalla"/>
                <w:b/>
                <w:bCs/>
                <w:sz w:val="18"/>
                <w:szCs w:val="18"/>
              </w:rPr>
              <w:fldChar w:fldCharType="end"/>
            </w:r>
            <w:r w:rsidRPr="00244BD8">
              <w:rPr>
                <w:rFonts w:ascii="Sakkal Majalla" w:hAnsi="Sakkal Majalla" w:cs="Sakkal Majalla"/>
                <w:b/>
                <w:bCs/>
                <w:sz w:val="18"/>
                <w:szCs w:val="18"/>
              </w:rPr>
              <w:t xml:space="preserve"> of </w:t>
            </w:r>
            <w:r w:rsidRPr="00244BD8">
              <w:rPr>
                <w:rFonts w:ascii="Sakkal Majalla" w:hAnsi="Sakkal Majalla" w:cs="Sakkal Majalla"/>
                <w:b/>
                <w:bCs/>
                <w:sz w:val="18"/>
                <w:szCs w:val="18"/>
              </w:rPr>
              <w:fldChar w:fldCharType="begin"/>
            </w:r>
            <w:r w:rsidRPr="00244BD8">
              <w:rPr>
                <w:rFonts w:ascii="Sakkal Majalla" w:hAnsi="Sakkal Majalla" w:cs="Sakkal Majalla"/>
                <w:b/>
                <w:bCs/>
                <w:sz w:val="18"/>
                <w:szCs w:val="18"/>
              </w:rPr>
              <w:instrText xml:space="preserve"> NUMPAGES  </w:instrText>
            </w:r>
            <w:r w:rsidRPr="00244BD8">
              <w:rPr>
                <w:rFonts w:ascii="Sakkal Majalla" w:hAnsi="Sakkal Majalla" w:cs="Sakkal Majalla"/>
                <w:b/>
                <w:bCs/>
                <w:sz w:val="18"/>
                <w:szCs w:val="18"/>
              </w:rPr>
              <w:fldChar w:fldCharType="separate"/>
            </w:r>
            <w:r w:rsidRPr="00244BD8">
              <w:rPr>
                <w:rFonts w:ascii="Sakkal Majalla" w:hAnsi="Sakkal Majalla" w:cs="Sakkal Majalla"/>
                <w:b/>
                <w:bCs/>
                <w:noProof/>
                <w:sz w:val="18"/>
                <w:szCs w:val="18"/>
              </w:rPr>
              <w:t>2</w:t>
            </w:r>
            <w:r w:rsidRPr="00244BD8">
              <w:rPr>
                <w:rFonts w:ascii="Sakkal Majalla" w:hAnsi="Sakkal Majalla" w:cs="Sakkal Majalla"/>
                <w:b/>
                <w:bCs/>
                <w:sz w:val="18"/>
                <w:szCs w:val="18"/>
              </w:rPr>
              <w:fldChar w:fldCharType="end"/>
            </w:r>
          </w:p>
        </w:sdtContent>
      </w:sdt>
    </w:sdtContent>
  </w:sdt>
  <w:p w14:paraId="5DAF5419" w14:textId="77777777" w:rsidR="00244BD8" w:rsidRDefault="00244BD8" w:rsidP="3E6D0A4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60D36" w14:textId="77777777" w:rsidR="00244BD8" w:rsidRDefault="00244BD8" w:rsidP="00244BD8">
      <w:pPr>
        <w:spacing w:after="0" w:line="240" w:lineRule="auto"/>
      </w:pPr>
      <w:r>
        <w:separator/>
      </w:r>
    </w:p>
  </w:footnote>
  <w:footnote w:type="continuationSeparator" w:id="0">
    <w:p w14:paraId="0748C360" w14:textId="77777777" w:rsidR="00244BD8" w:rsidRDefault="00244BD8" w:rsidP="00244BD8">
      <w:pPr>
        <w:spacing w:after="0" w:line="240" w:lineRule="auto"/>
      </w:pPr>
      <w:r>
        <w:continuationSeparator/>
      </w:r>
    </w:p>
  </w:footnote>
  <w:footnote w:type="continuationNotice" w:id="1">
    <w:p w14:paraId="2478C1F3" w14:textId="77777777" w:rsidR="007E4E45" w:rsidRDefault="007E4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877E" w14:textId="77777777" w:rsidR="00244BD8" w:rsidRDefault="00244BD8" w:rsidP="00244BD8">
    <w:pPr>
      <w:pStyle w:val="Header"/>
      <w:rPr>
        <w:rtl/>
      </w:rPr>
    </w:pPr>
  </w:p>
  <w:p w14:paraId="53715C90" w14:textId="77777777" w:rsidR="00244BD8" w:rsidRDefault="00244BD8" w:rsidP="00244BD8">
    <w:pPr>
      <w:pStyle w:val="Header"/>
      <w:rPr>
        <w:rtl/>
      </w:rPr>
    </w:pPr>
  </w:p>
  <w:p w14:paraId="6C8AF3B1" w14:textId="77777777" w:rsidR="00244BD8" w:rsidRDefault="00244BD8" w:rsidP="00244BD8">
    <w:pPr>
      <w:pStyle w:val="Header"/>
      <w:rPr>
        <w:rtl/>
      </w:rPr>
    </w:pPr>
  </w:p>
  <w:p w14:paraId="6D64B322" w14:textId="77777777" w:rsidR="00244BD8" w:rsidRDefault="00244BD8" w:rsidP="00244BD8">
    <w:pPr>
      <w:pStyle w:val="Header"/>
      <w:rPr>
        <w:rtl/>
      </w:rPr>
    </w:pPr>
  </w:p>
  <w:p w14:paraId="1E44A599" w14:textId="77777777" w:rsidR="00244BD8" w:rsidRDefault="00244BD8" w:rsidP="00244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74FD"/>
    <w:multiLevelType w:val="hybridMultilevel"/>
    <w:tmpl w:val="E34E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2390"/>
    <w:multiLevelType w:val="hybridMultilevel"/>
    <w:tmpl w:val="E9169E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5870F15"/>
    <w:multiLevelType w:val="hybridMultilevel"/>
    <w:tmpl w:val="FC82A274"/>
    <w:lvl w:ilvl="0" w:tplc="E08E61D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70EC2"/>
    <w:multiLevelType w:val="hybridMultilevel"/>
    <w:tmpl w:val="914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40418"/>
    <w:multiLevelType w:val="hybridMultilevel"/>
    <w:tmpl w:val="8FE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F3516"/>
    <w:multiLevelType w:val="hybridMultilevel"/>
    <w:tmpl w:val="A058CB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F0F1C"/>
    <w:multiLevelType w:val="hybridMultilevel"/>
    <w:tmpl w:val="C69E43B2"/>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7" w15:restartNumberingAfterBreak="0">
    <w:nsid w:val="398E440B"/>
    <w:multiLevelType w:val="hybridMultilevel"/>
    <w:tmpl w:val="3D72B77C"/>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8" w15:restartNumberingAfterBreak="0">
    <w:nsid w:val="3A07714F"/>
    <w:multiLevelType w:val="hybridMultilevel"/>
    <w:tmpl w:val="586C8928"/>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9" w15:restartNumberingAfterBreak="0">
    <w:nsid w:val="671C7B95"/>
    <w:multiLevelType w:val="hybridMultilevel"/>
    <w:tmpl w:val="A51E0B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676E4463"/>
    <w:multiLevelType w:val="hybridMultilevel"/>
    <w:tmpl w:val="B43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D37D7"/>
    <w:multiLevelType w:val="hybridMultilevel"/>
    <w:tmpl w:val="C64C0A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728F31D1"/>
    <w:multiLevelType w:val="hybridMultilevel"/>
    <w:tmpl w:val="9C10A6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50B90"/>
    <w:multiLevelType w:val="hybridMultilevel"/>
    <w:tmpl w:val="A61A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187833">
    <w:abstractNumId w:val="0"/>
  </w:num>
  <w:num w:numId="2" w16cid:durableId="956715147">
    <w:abstractNumId w:val="10"/>
  </w:num>
  <w:num w:numId="3" w16cid:durableId="939216565">
    <w:abstractNumId w:val="2"/>
  </w:num>
  <w:num w:numId="4" w16cid:durableId="617956406">
    <w:abstractNumId w:val="3"/>
  </w:num>
  <w:num w:numId="5" w16cid:durableId="1489856884">
    <w:abstractNumId w:val="13"/>
  </w:num>
  <w:num w:numId="6" w16cid:durableId="877619476">
    <w:abstractNumId w:val="5"/>
  </w:num>
  <w:num w:numId="7" w16cid:durableId="1710030900">
    <w:abstractNumId w:val="4"/>
  </w:num>
  <w:num w:numId="8" w16cid:durableId="1365011515">
    <w:abstractNumId w:val="1"/>
  </w:num>
  <w:num w:numId="9" w16cid:durableId="147406679">
    <w:abstractNumId w:val="11"/>
  </w:num>
  <w:num w:numId="10" w16cid:durableId="1507866073">
    <w:abstractNumId w:val="9"/>
  </w:num>
  <w:num w:numId="11" w16cid:durableId="2106876900">
    <w:abstractNumId w:val="7"/>
  </w:num>
  <w:num w:numId="12" w16cid:durableId="353649848">
    <w:abstractNumId w:val="8"/>
  </w:num>
  <w:num w:numId="13" w16cid:durableId="1277054456">
    <w:abstractNumId w:val="6"/>
  </w:num>
  <w:num w:numId="14" w16cid:durableId="480541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D8"/>
    <w:rsid w:val="00046C2F"/>
    <w:rsid w:val="000F09C9"/>
    <w:rsid w:val="001020DE"/>
    <w:rsid w:val="0022385F"/>
    <w:rsid w:val="00244BD8"/>
    <w:rsid w:val="0058102D"/>
    <w:rsid w:val="00660B9E"/>
    <w:rsid w:val="00696D2D"/>
    <w:rsid w:val="006A1EEF"/>
    <w:rsid w:val="00775D3F"/>
    <w:rsid w:val="007E4E45"/>
    <w:rsid w:val="008A374C"/>
    <w:rsid w:val="00926D10"/>
    <w:rsid w:val="00952153"/>
    <w:rsid w:val="00976410"/>
    <w:rsid w:val="00B606DC"/>
    <w:rsid w:val="00E07337"/>
    <w:rsid w:val="00E94EC1"/>
    <w:rsid w:val="00F02E3B"/>
    <w:rsid w:val="00F23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B803"/>
  <w15:chartTrackingRefBased/>
  <w15:docId w15:val="{14960205-E3DA-4426-99A4-B0494B33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D8"/>
    <w:pPr>
      <w:bidi/>
      <w:spacing w:after="3" w:line="370" w:lineRule="auto"/>
      <w:ind w:left="325" w:hanging="10"/>
      <w:jc w:val="both"/>
    </w:pPr>
    <w:rPr>
      <w:rFonts w:ascii="Calibri" w:eastAsia="Calibri" w:hAnsi="Calibri" w:cs="Calibri"/>
      <w:color w:val="302735"/>
      <w:kern w:val="0"/>
      <w:sz w:val="26"/>
      <w:szCs w:val="22"/>
      <w14:ligatures w14:val="none"/>
    </w:rPr>
  </w:style>
  <w:style w:type="paragraph" w:styleId="Heading1">
    <w:name w:val="heading 1"/>
    <w:basedOn w:val="Normal"/>
    <w:next w:val="Normal"/>
    <w:link w:val="Heading1Char"/>
    <w:uiPriority w:val="9"/>
    <w:qFormat/>
    <w:rsid w:val="00244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BD8"/>
    <w:rPr>
      <w:rFonts w:eastAsiaTheme="majorEastAsia" w:cstheme="majorBidi"/>
      <w:color w:val="272727" w:themeColor="text1" w:themeTint="D8"/>
    </w:rPr>
  </w:style>
  <w:style w:type="paragraph" w:styleId="Title">
    <w:name w:val="Title"/>
    <w:basedOn w:val="Normal"/>
    <w:next w:val="Normal"/>
    <w:link w:val="TitleChar"/>
    <w:uiPriority w:val="10"/>
    <w:qFormat/>
    <w:rsid w:val="0024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BD8"/>
    <w:pPr>
      <w:numPr>
        <w:ilvl w:val="1"/>
      </w:numPr>
      <w:ind w:left="3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BD8"/>
    <w:rPr>
      <w:rFonts w:ascii="Calibri" w:eastAsiaTheme="majorEastAsia" w:hAnsi="Calibr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44BD8"/>
    <w:pPr>
      <w:spacing w:before="160"/>
      <w:jc w:val="center"/>
    </w:pPr>
    <w:rPr>
      <w:i/>
      <w:iCs/>
      <w:color w:val="404040" w:themeColor="text1" w:themeTint="BF"/>
    </w:rPr>
  </w:style>
  <w:style w:type="character" w:customStyle="1" w:styleId="QuoteChar">
    <w:name w:val="Quote Char"/>
    <w:basedOn w:val="DefaultParagraphFont"/>
    <w:link w:val="Quote"/>
    <w:uiPriority w:val="29"/>
    <w:rsid w:val="00244BD8"/>
    <w:rPr>
      <w:i/>
      <w:iCs/>
      <w:color w:val="404040" w:themeColor="text1" w:themeTint="BF"/>
    </w:rPr>
  </w:style>
  <w:style w:type="paragraph" w:styleId="ListParagraph">
    <w:name w:val="List Paragraph"/>
    <w:basedOn w:val="Normal"/>
    <w:uiPriority w:val="34"/>
    <w:qFormat/>
    <w:rsid w:val="00244BD8"/>
    <w:pPr>
      <w:ind w:left="720"/>
      <w:contextualSpacing/>
    </w:pPr>
  </w:style>
  <w:style w:type="character" w:styleId="IntenseEmphasis">
    <w:name w:val="Intense Emphasis"/>
    <w:basedOn w:val="DefaultParagraphFont"/>
    <w:uiPriority w:val="21"/>
    <w:qFormat/>
    <w:rsid w:val="00244BD8"/>
    <w:rPr>
      <w:i/>
      <w:iCs/>
      <w:color w:val="0F4761" w:themeColor="accent1" w:themeShade="BF"/>
    </w:rPr>
  </w:style>
  <w:style w:type="paragraph" w:styleId="IntenseQuote">
    <w:name w:val="Intense Quote"/>
    <w:basedOn w:val="Normal"/>
    <w:next w:val="Normal"/>
    <w:link w:val="IntenseQuoteChar"/>
    <w:uiPriority w:val="30"/>
    <w:qFormat/>
    <w:rsid w:val="00244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BD8"/>
    <w:rPr>
      <w:i/>
      <w:iCs/>
      <w:color w:val="0F4761" w:themeColor="accent1" w:themeShade="BF"/>
    </w:rPr>
  </w:style>
  <w:style w:type="character" w:styleId="IntenseReference">
    <w:name w:val="Intense Reference"/>
    <w:basedOn w:val="DefaultParagraphFont"/>
    <w:uiPriority w:val="32"/>
    <w:qFormat/>
    <w:rsid w:val="00244BD8"/>
    <w:rPr>
      <w:b/>
      <w:bCs/>
      <w:smallCaps/>
      <w:color w:val="0F4761" w:themeColor="accent1" w:themeShade="BF"/>
      <w:spacing w:val="5"/>
    </w:rPr>
  </w:style>
  <w:style w:type="character" w:customStyle="1" w:styleId="HeaderChar">
    <w:name w:val="Header Char"/>
    <w:basedOn w:val="DefaultParagraphFont"/>
    <w:link w:val="Header"/>
    <w:uiPriority w:val="99"/>
    <w:rsid w:val="00244BD8"/>
  </w:style>
  <w:style w:type="paragraph" w:styleId="Header">
    <w:name w:val="header"/>
    <w:basedOn w:val="Normal"/>
    <w:link w:val="HeaderChar"/>
    <w:uiPriority w:val="99"/>
    <w:unhideWhenUsed/>
    <w:rsid w:val="00244BD8"/>
    <w:pPr>
      <w:tabs>
        <w:tab w:val="center" w:pos="4680"/>
        <w:tab w:val="right" w:pos="9360"/>
      </w:tabs>
      <w:spacing w:after="0" w:line="240" w:lineRule="auto"/>
    </w:pPr>
    <w:rPr>
      <w:rFonts w:asciiTheme="minorHAnsi" w:eastAsiaTheme="minorHAnsi" w:hAnsiTheme="minorHAnsi" w:cstheme="minorBidi"/>
      <w:color w:val="auto"/>
      <w:kern w:val="2"/>
      <w:sz w:val="24"/>
      <w:szCs w:val="24"/>
      <w14:ligatures w14:val="standardContextual"/>
    </w:rPr>
  </w:style>
  <w:style w:type="character" w:customStyle="1" w:styleId="HeaderChar1">
    <w:name w:val="Header Char1"/>
    <w:basedOn w:val="DefaultParagraphFont"/>
    <w:uiPriority w:val="99"/>
    <w:semiHidden/>
    <w:rsid w:val="00244BD8"/>
    <w:rPr>
      <w:rFonts w:ascii="Calibri" w:eastAsia="Calibri" w:hAnsi="Calibri" w:cs="Calibri"/>
      <w:color w:val="302735"/>
      <w:kern w:val="0"/>
      <w:sz w:val="26"/>
      <w:szCs w:val="22"/>
      <w14:ligatures w14:val="none"/>
    </w:rPr>
  </w:style>
  <w:style w:type="character" w:customStyle="1" w:styleId="FooterChar">
    <w:name w:val="Footer Char"/>
    <w:basedOn w:val="DefaultParagraphFont"/>
    <w:link w:val="Footer"/>
    <w:uiPriority w:val="99"/>
    <w:rsid w:val="00244BD8"/>
  </w:style>
  <w:style w:type="paragraph" w:styleId="Footer">
    <w:name w:val="footer"/>
    <w:basedOn w:val="Normal"/>
    <w:link w:val="FooterChar"/>
    <w:uiPriority w:val="99"/>
    <w:unhideWhenUsed/>
    <w:rsid w:val="00244BD8"/>
    <w:pPr>
      <w:tabs>
        <w:tab w:val="center" w:pos="4680"/>
        <w:tab w:val="right" w:pos="9360"/>
      </w:tabs>
      <w:spacing w:after="0" w:line="240" w:lineRule="auto"/>
    </w:pPr>
    <w:rPr>
      <w:rFonts w:asciiTheme="minorHAnsi" w:eastAsiaTheme="minorHAnsi" w:hAnsiTheme="minorHAnsi" w:cstheme="minorBidi"/>
      <w:color w:val="auto"/>
      <w:kern w:val="2"/>
      <w:sz w:val="24"/>
      <w:szCs w:val="24"/>
      <w14:ligatures w14:val="standardContextual"/>
    </w:rPr>
  </w:style>
  <w:style w:type="character" w:customStyle="1" w:styleId="FooterChar1">
    <w:name w:val="Footer Char1"/>
    <w:basedOn w:val="DefaultParagraphFont"/>
    <w:uiPriority w:val="99"/>
    <w:semiHidden/>
    <w:rsid w:val="00244BD8"/>
    <w:rPr>
      <w:rFonts w:ascii="Calibri" w:eastAsia="Calibri" w:hAnsi="Calibri" w:cs="Calibri"/>
      <w:color w:val="302735"/>
      <w:kern w:val="0"/>
      <w:sz w:val="26"/>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053197A527296246B03D584526B594B8" ma:contentTypeVersion="4" ma:contentTypeDescription="إنشاء مستند جديد." ma:contentTypeScope="" ma:versionID="6ddc02f1214c81ecda999de9ff9f3919">
  <xsd:schema xmlns:xsd="http://www.w3.org/2001/XMLSchema" xmlns:xs="http://www.w3.org/2001/XMLSchema" xmlns:p="http://schemas.microsoft.com/office/2006/metadata/properties" xmlns:ns2="39138b75-b00d-4e96-a24e-4c27f10d4b4f" targetNamespace="http://schemas.microsoft.com/office/2006/metadata/properties" ma:root="true" ma:fieldsID="04277c984721f3fa9a46a1750eeb8252" ns2:_="">
    <xsd:import namespace="39138b75-b00d-4e96-a24e-4c27f10d4b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8b75-b00d-4e96-a24e-4c27f10d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4F6B3-2FEC-441C-B852-C20A5762099E}">
  <ds:schemaRef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5DE12EC-B130-4E43-A706-D51AB1DC3815}">
  <ds:schemaRefs>
    <ds:schemaRef ds:uri="http://schemas.microsoft.com/sharepoint/v3/contenttype/forms"/>
  </ds:schemaRefs>
</ds:datastoreItem>
</file>

<file path=customXml/itemProps3.xml><?xml version="1.0" encoding="utf-8"?>
<ds:datastoreItem xmlns:ds="http://schemas.openxmlformats.org/officeDocument/2006/customXml" ds:itemID="{A53BDDF4-84FF-43C3-B98A-635EEDD0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8b75-b00d-4e96-a24e-4c27f10d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المؤسسة الليبية للتقنية</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قواعد السلوك والميثاق الاخلاقي</dc:title>
  <dc:subject>سياسة قواعد السلوك والميثاق الاخلاقي - المؤسسة الليبية للتقنية</dc:subject>
  <dc:creator>Awatef Ben Hamouda</dc:creator>
  <cp:keywords/>
  <dc:description/>
  <cp:lastModifiedBy>Awatef Ben Hamouda</cp:lastModifiedBy>
  <cp:revision>2</cp:revision>
  <dcterms:created xsi:type="dcterms:W3CDTF">2024-11-10T09:40:00Z</dcterms:created>
  <dcterms:modified xsi:type="dcterms:W3CDTF">2024-11-10T09:40:00Z</dcterms:modified>
  <cp:category>سياسات ولوائح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0x010100053197A527296246B03D584526B594B8</vt:lpwstr>
  </property>
</Properties>
</file>