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44E1D" w14:textId="77777777" w:rsidR="00BC06D0" w:rsidRPr="00A3037D" w:rsidRDefault="00BC06D0" w:rsidP="00BC06D0">
      <w:pPr>
        <w:pStyle w:val="Heading1"/>
        <w:bidi/>
        <w:jc w:val="center"/>
        <w:rPr>
          <w:rFonts w:eastAsia="Calibri" w:cstheme="majorHAnsi"/>
          <w:b/>
          <w:bCs/>
          <w:sz w:val="28"/>
          <w:szCs w:val="28"/>
        </w:rPr>
      </w:pPr>
      <w:r w:rsidRPr="001A038C">
        <w:rPr>
          <w:rFonts w:eastAsia="Calibri" w:cstheme="majorHAnsi"/>
          <w:b/>
          <w:bCs/>
          <w:sz w:val="28"/>
          <w:szCs w:val="28"/>
          <w:rtl/>
        </w:rPr>
        <w:t>سياسات التطوع</w:t>
      </w:r>
    </w:p>
    <w:p w14:paraId="27958694" w14:textId="77777777" w:rsidR="00BC06D0" w:rsidRPr="001A038C" w:rsidRDefault="00BC06D0" w:rsidP="00BC06D0">
      <w:pPr>
        <w:bidi/>
        <w:spacing w:after="0" w:line="264" w:lineRule="auto"/>
        <w:rPr>
          <w:rFonts w:eastAsia="Calibri" w:cstheme="minorHAnsi"/>
          <w:color w:val="0F4761" w:themeColor="accent1" w:themeShade="BF"/>
          <w:sz w:val="24"/>
          <w:szCs w:val="24"/>
          <w:rtl/>
        </w:rPr>
      </w:pPr>
      <w:r w:rsidRPr="001A038C">
        <w:rPr>
          <w:rFonts w:eastAsia="Calibri" w:cstheme="minorHAnsi"/>
          <w:color w:val="0F4761" w:themeColor="accent1" w:themeShade="BF"/>
          <w:sz w:val="24"/>
          <w:szCs w:val="24"/>
          <w:rtl/>
        </w:rPr>
        <w:t>تمهيد:</w:t>
      </w:r>
    </w:p>
    <w:p w14:paraId="2E589FA7" w14:textId="77777777" w:rsidR="00BC06D0" w:rsidRPr="001A038C" w:rsidRDefault="00BC06D0" w:rsidP="00BC06D0">
      <w:pPr>
        <w:bidi/>
        <w:spacing w:after="0" w:line="264" w:lineRule="auto"/>
        <w:rPr>
          <w:rFonts w:eastAsia="Calibri" w:cstheme="minorHAnsi"/>
          <w:color w:val="0F4761" w:themeColor="accent1" w:themeShade="BF"/>
          <w:sz w:val="24"/>
          <w:szCs w:val="24"/>
          <w:rtl/>
        </w:rPr>
      </w:pPr>
    </w:p>
    <w:p w14:paraId="18F192E0" w14:textId="77777777" w:rsidR="00BC06D0" w:rsidRPr="001A038C" w:rsidRDefault="00BC06D0" w:rsidP="00BC06D0">
      <w:pPr>
        <w:bidi/>
        <w:spacing w:after="0" w:line="264" w:lineRule="auto"/>
        <w:rPr>
          <w:rFonts w:eastAsia="Calibri" w:cstheme="minorHAnsi"/>
          <w:sz w:val="24"/>
          <w:szCs w:val="24"/>
          <w:rtl/>
        </w:rPr>
      </w:pPr>
      <w:r>
        <w:rPr>
          <w:rFonts w:eastAsia="Calibri" w:cstheme="minorHAnsi" w:hint="cs"/>
          <w:sz w:val="24"/>
          <w:szCs w:val="24"/>
          <w:rtl/>
        </w:rPr>
        <w:t>المؤسسة الليبية للتقنية</w:t>
      </w:r>
      <w:r w:rsidRPr="001A038C">
        <w:rPr>
          <w:rFonts w:eastAsia="Calibri" w:cstheme="minorHAnsi"/>
          <w:sz w:val="24"/>
          <w:szCs w:val="24"/>
          <w:rtl/>
        </w:rPr>
        <w:t xml:space="preserve"> هي </w:t>
      </w:r>
      <w:r>
        <w:rPr>
          <w:rFonts w:eastAsia="Calibri" w:cstheme="minorHAnsi" w:hint="cs"/>
          <w:sz w:val="24"/>
          <w:szCs w:val="24"/>
          <w:rtl/>
        </w:rPr>
        <w:t>مؤسسة</w:t>
      </w:r>
      <w:r w:rsidRPr="001A038C">
        <w:rPr>
          <w:rFonts w:eastAsia="Calibri" w:cstheme="minorHAnsi"/>
          <w:sz w:val="24"/>
          <w:szCs w:val="24"/>
          <w:rtl/>
        </w:rPr>
        <w:t xml:space="preserve"> غير ربحية تهدف إلى تعزيز استخدام تقنية المعلومات والتحول الرقمي في ليبيا.</w:t>
      </w:r>
    </w:p>
    <w:p w14:paraId="069C609D" w14:textId="77777777" w:rsidR="00BC06D0" w:rsidRPr="001A038C" w:rsidRDefault="00BC06D0" w:rsidP="00BC06D0">
      <w:pPr>
        <w:bidi/>
        <w:spacing w:after="0" w:line="264" w:lineRule="auto"/>
        <w:rPr>
          <w:rFonts w:eastAsia="Calibri" w:cstheme="minorHAnsi"/>
          <w:sz w:val="24"/>
          <w:szCs w:val="24"/>
          <w:rtl/>
        </w:rPr>
      </w:pPr>
      <w:r w:rsidRPr="001A038C">
        <w:rPr>
          <w:rFonts w:eastAsia="Calibri" w:cstheme="minorHAnsi"/>
          <w:sz w:val="24"/>
          <w:szCs w:val="24"/>
          <w:rtl/>
        </w:rPr>
        <w:t xml:space="preserve">يُعدّ التطوع أحد أهم ركائز عمل </w:t>
      </w:r>
      <w:r>
        <w:rPr>
          <w:rFonts w:eastAsia="Calibri" w:cstheme="minorHAnsi" w:hint="cs"/>
          <w:sz w:val="24"/>
          <w:szCs w:val="24"/>
          <w:rtl/>
        </w:rPr>
        <w:t>المؤسسة</w:t>
      </w:r>
      <w:r w:rsidRPr="001A038C">
        <w:rPr>
          <w:rFonts w:eastAsia="Calibri" w:cstheme="minorHAnsi"/>
          <w:sz w:val="24"/>
          <w:szCs w:val="24"/>
          <w:rtl/>
        </w:rPr>
        <w:t>، حيث يُساهم المتطوعون بشكل كبير في تحقيق أهدافها وتنفيذ مشاريعها.</w:t>
      </w:r>
    </w:p>
    <w:p w14:paraId="38331438" w14:textId="77777777" w:rsidR="00BC06D0" w:rsidRPr="001A038C" w:rsidRDefault="00BC06D0" w:rsidP="00BC06D0">
      <w:pPr>
        <w:bidi/>
        <w:spacing w:after="0" w:line="264" w:lineRule="auto"/>
        <w:rPr>
          <w:rFonts w:eastAsia="Calibri" w:cstheme="minorHAnsi"/>
          <w:sz w:val="24"/>
          <w:szCs w:val="24"/>
          <w:rtl/>
        </w:rPr>
      </w:pPr>
      <w:r w:rsidRPr="001A038C">
        <w:rPr>
          <w:rFonts w:eastAsia="Calibri" w:cstheme="minorHAnsi"/>
          <w:sz w:val="24"/>
          <w:szCs w:val="24"/>
          <w:rtl/>
        </w:rPr>
        <w:t xml:space="preserve">تسعى </w:t>
      </w:r>
      <w:r>
        <w:rPr>
          <w:rFonts w:eastAsia="Calibri" w:cstheme="minorHAnsi" w:hint="cs"/>
          <w:sz w:val="24"/>
          <w:szCs w:val="24"/>
          <w:rtl/>
        </w:rPr>
        <w:t>المؤسسة</w:t>
      </w:r>
      <w:r w:rsidRPr="001A038C">
        <w:rPr>
          <w:rFonts w:eastAsia="Calibri" w:cstheme="minorHAnsi"/>
          <w:sz w:val="24"/>
          <w:szCs w:val="24"/>
          <w:rtl/>
        </w:rPr>
        <w:t xml:space="preserve"> من خلال هذه السياسة إلى جذب وتشجيع المتطوعين، وتطوير قدراتهم، والاستفادة من خبراتهم في تحقيق أهدافها وتعزيز استخدام تقنية المعلومات في ليبيا.</w:t>
      </w:r>
    </w:p>
    <w:p w14:paraId="1A9B7021" w14:textId="77777777" w:rsidR="00BC06D0" w:rsidRPr="001A038C" w:rsidRDefault="00BC06D0" w:rsidP="00BC06D0">
      <w:pPr>
        <w:bidi/>
        <w:spacing w:after="0" w:line="264" w:lineRule="auto"/>
        <w:rPr>
          <w:rFonts w:eastAsia="Calibri" w:cstheme="minorHAnsi"/>
          <w:color w:val="0F4761" w:themeColor="accent1" w:themeShade="BF"/>
          <w:sz w:val="24"/>
          <w:szCs w:val="24"/>
          <w:rtl/>
        </w:rPr>
      </w:pPr>
    </w:p>
    <w:p w14:paraId="582955EA" w14:textId="77777777" w:rsidR="00BC06D0" w:rsidRPr="001A038C" w:rsidRDefault="00BC06D0" w:rsidP="00BC06D0">
      <w:pPr>
        <w:bidi/>
        <w:spacing w:after="0" w:line="264" w:lineRule="auto"/>
        <w:rPr>
          <w:rFonts w:eastAsia="Calibri" w:cstheme="minorHAnsi"/>
          <w:color w:val="0F4761" w:themeColor="accent1" w:themeShade="BF"/>
          <w:sz w:val="24"/>
          <w:szCs w:val="24"/>
          <w:rtl/>
        </w:rPr>
      </w:pPr>
      <w:r w:rsidRPr="001A038C">
        <w:rPr>
          <w:rFonts w:eastAsia="Calibri" w:cstheme="minorHAnsi"/>
          <w:color w:val="0F4761" w:themeColor="accent1" w:themeShade="BF"/>
          <w:sz w:val="24"/>
          <w:szCs w:val="24"/>
          <w:rtl/>
        </w:rPr>
        <w:t>سياسة تحديد الاحتياج واستقطاب المتطوعين:</w:t>
      </w:r>
      <w:r w:rsidRPr="001A038C">
        <w:rPr>
          <w:rFonts w:eastAsia="Calibri" w:cstheme="minorHAnsi"/>
          <w:color w:val="0F4761" w:themeColor="accent1" w:themeShade="BF"/>
          <w:sz w:val="24"/>
          <w:szCs w:val="24"/>
        </w:rPr>
        <w:br/>
      </w:r>
    </w:p>
    <w:p w14:paraId="44D1C720" w14:textId="77777777" w:rsidR="00BC06D0" w:rsidRPr="001A038C" w:rsidRDefault="00BC06D0" w:rsidP="00BC06D0">
      <w:pPr>
        <w:pStyle w:val="ListParagraph"/>
        <w:numPr>
          <w:ilvl w:val="0"/>
          <w:numId w:val="2"/>
        </w:numPr>
        <w:bidi/>
        <w:spacing w:after="0" w:line="360" w:lineRule="auto"/>
        <w:rPr>
          <w:rFonts w:eastAsia="Calibri" w:cstheme="minorHAnsi"/>
          <w:sz w:val="24"/>
          <w:szCs w:val="24"/>
        </w:rPr>
      </w:pPr>
      <w:r w:rsidRPr="001A038C">
        <w:rPr>
          <w:rFonts w:eastAsia="Calibri" w:cstheme="minorHAnsi"/>
          <w:sz w:val="24"/>
          <w:szCs w:val="24"/>
          <w:rtl/>
        </w:rPr>
        <w:t xml:space="preserve">أن تقوم </w:t>
      </w:r>
      <w:r>
        <w:rPr>
          <w:rFonts w:eastAsia="Calibri" w:cstheme="minorHAnsi" w:hint="cs"/>
          <w:sz w:val="24"/>
          <w:szCs w:val="24"/>
          <w:rtl/>
        </w:rPr>
        <w:t>وحدة</w:t>
      </w:r>
      <w:r w:rsidRPr="001A038C">
        <w:rPr>
          <w:rFonts w:eastAsia="Calibri" w:cstheme="minorHAnsi"/>
          <w:sz w:val="24"/>
          <w:szCs w:val="24"/>
          <w:rtl/>
        </w:rPr>
        <w:t xml:space="preserve"> التطوع بحصر الاحتياجات التطوعية لجميع </w:t>
      </w:r>
      <w:r>
        <w:rPr>
          <w:rFonts w:eastAsia="Calibri" w:cstheme="minorHAnsi" w:hint="cs"/>
          <w:sz w:val="24"/>
          <w:szCs w:val="24"/>
          <w:rtl/>
        </w:rPr>
        <w:t>نشاطات</w:t>
      </w:r>
      <w:r w:rsidRPr="001A038C">
        <w:rPr>
          <w:rFonts w:eastAsia="Calibri" w:cstheme="minorHAnsi"/>
          <w:sz w:val="24"/>
          <w:szCs w:val="24"/>
          <w:rtl/>
        </w:rPr>
        <w:t xml:space="preserve"> </w:t>
      </w:r>
      <w:r>
        <w:rPr>
          <w:rFonts w:eastAsia="Calibri" w:cstheme="minorHAnsi" w:hint="cs"/>
          <w:sz w:val="24"/>
          <w:szCs w:val="24"/>
          <w:rtl/>
        </w:rPr>
        <w:t>المؤسسة</w:t>
      </w:r>
      <w:r w:rsidRPr="001A038C">
        <w:rPr>
          <w:rFonts w:eastAsia="Calibri" w:cstheme="minorHAnsi"/>
          <w:sz w:val="24"/>
          <w:szCs w:val="24"/>
          <w:rtl/>
        </w:rPr>
        <w:t>.</w:t>
      </w:r>
    </w:p>
    <w:p w14:paraId="3ED0FDA7" w14:textId="77777777" w:rsidR="00BC06D0" w:rsidRPr="001A038C" w:rsidRDefault="00BC06D0" w:rsidP="00BC06D0">
      <w:pPr>
        <w:pStyle w:val="ListParagraph"/>
        <w:numPr>
          <w:ilvl w:val="0"/>
          <w:numId w:val="2"/>
        </w:numPr>
        <w:bidi/>
        <w:spacing w:after="0" w:line="360" w:lineRule="auto"/>
        <w:rPr>
          <w:rFonts w:eastAsia="Calibri" w:cstheme="minorHAnsi"/>
          <w:color w:val="302735"/>
          <w:sz w:val="24"/>
          <w:szCs w:val="24"/>
        </w:rPr>
      </w:pPr>
      <w:r w:rsidRPr="001A038C">
        <w:rPr>
          <w:rFonts w:eastAsia="Calibri" w:cstheme="minorHAnsi"/>
          <w:color w:val="302735"/>
          <w:sz w:val="24"/>
          <w:szCs w:val="24"/>
          <w:rtl/>
        </w:rPr>
        <w:t>أن يتم الاعتماد المبدئي للفرصة التطوعية من قبل الإدارة ذات العلاقة مع توضيح دقيق (للمسمى الوظيفي ـــــ المهام والمسؤوليات ــــــ المهارات المطلوبة.)</w:t>
      </w:r>
    </w:p>
    <w:p w14:paraId="729FC023" w14:textId="77777777" w:rsidR="00BC06D0" w:rsidRPr="00280EE7" w:rsidRDefault="00BC06D0" w:rsidP="00BC06D0">
      <w:pPr>
        <w:pStyle w:val="ListParagraph"/>
        <w:numPr>
          <w:ilvl w:val="0"/>
          <w:numId w:val="2"/>
        </w:numPr>
        <w:bidi/>
        <w:spacing w:after="0" w:line="264" w:lineRule="auto"/>
        <w:rPr>
          <w:rFonts w:eastAsia="Calibri" w:cstheme="minorHAnsi"/>
          <w:color w:val="0F4761" w:themeColor="accent1" w:themeShade="BF"/>
          <w:sz w:val="24"/>
          <w:szCs w:val="24"/>
        </w:rPr>
      </w:pPr>
      <w:r w:rsidRPr="00280EE7">
        <w:rPr>
          <w:rFonts w:eastAsia="Calibri" w:cstheme="minorHAnsi"/>
          <w:color w:val="302735"/>
          <w:sz w:val="24"/>
          <w:szCs w:val="24"/>
          <w:rtl/>
        </w:rPr>
        <w:t xml:space="preserve">أن يتم الاعتماد النهائي للفرصة التطوعية من قبل </w:t>
      </w:r>
      <w:r w:rsidRPr="00280EE7">
        <w:rPr>
          <w:rFonts w:eastAsia="Calibri" w:cstheme="minorHAnsi" w:hint="cs"/>
          <w:color w:val="302735"/>
          <w:sz w:val="24"/>
          <w:szCs w:val="24"/>
          <w:rtl/>
        </w:rPr>
        <w:t>الإدارة العامة.</w:t>
      </w:r>
    </w:p>
    <w:p w14:paraId="759B0210" w14:textId="77777777" w:rsidR="00BC06D0" w:rsidRPr="00AB340A" w:rsidRDefault="00BC06D0" w:rsidP="00BC06D0">
      <w:pPr>
        <w:pStyle w:val="ListParagraph"/>
        <w:bidi/>
        <w:spacing w:after="0" w:line="264" w:lineRule="auto"/>
        <w:rPr>
          <w:rFonts w:eastAsia="Calibri" w:cstheme="minorHAnsi"/>
          <w:color w:val="0F4761" w:themeColor="accent1" w:themeShade="BF"/>
          <w:sz w:val="24"/>
          <w:szCs w:val="24"/>
          <w:rtl/>
        </w:rPr>
      </w:pPr>
    </w:p>
    <w:p w14:paraId="56AB09AF" w14:textId="77777777" w:rsidR="00BC06D0" w:rsidRPr="001A038C" w:rsidRDefault="00BC06D0" w:rsidP="00BC06D0">
      <w:pPr>
        <w:bidi/>
        <w:spacing w:after="0" w:line="264" w:lineRule="auto"/>
        <w:rPr>
          <w:rFonts w:cstheme="minorHAnsi"/>
          <w:color w:val="0F4761" w:themeColor="accent1" w:themeShade="BF"/>
          <w:sz w:val="24"/>
          <w:szCs w:val="24"/>
          <w:rtl/>
        </w:rPr>
      </w:pPr>
      <w:r w:rsidRPr="001A038C">
        <w:rPr>
          <w:rFonts w:eastAsia="Calibri" w:cstheme="minorHAnsi"/>
          <w:color w:val="0F4761" w:themeColor="accent1" w:themeShade="BF"/>
          <w:sz w:val="24"/>
          <w:szCs w:val="24"/>
          <w:rtl/>
        </w:rPr>
        <w:t xml:space="preserve">سياسة التطوع من خلال المبادرات والفعاليات التي تقيمها </w:t>
      </w:r>
      <w:r>
        <w:rPr>
          <w:rFonts w:eastAsia="Calibri" w:cstheme="minorHAnsi" w:hint="cs"/>
          <w:color w:val="0F4761" w:themeColor="accent1" w:themeShade="BF"/>
          <w:sz w:val="24"/>
          <w:szCs w:val="24"/>
          <w:rtl/>
        </w:rPr>
        <w:t>المؤسسة</w:t>
      </w:r>
      <w:r w:rsidRPr="001A038C">
        <w:rPr>
          <w:rFonts w:eastAsia="Calibri" w:cstheme="minorHAnsi"/>
          <w:color w:val="0F4761" w:themeColor="accent1" w:themeShade="BF"/>
          <w:sz w:val="24"/>
          <w:szCs w:val="24"/>
          <w:rtl/>
        </w:rPr>
        <w:t>:</w:t>
      </w:r>
    </w:p>
    <w:p w14:paraId="7A9F71BC" w14:textId="77777777" w:rsidR="00BC06D0" w:rsidRPr="001A038C" w:rsidRDefault="00BC06D0" w:rsidP="00BC06D0">
      <w:pPr>
        <w:bidi/>
        <w:spacing w:after="0" w:line="264" w:lineRule="auto"/>
        <w:rPr>
          <w:rFonts w:cstheme="minorHAnsi"/>
          <w:sz w:val="24"/>
          <w:szCs w:val="24"/>
          <w:rtl/>
        </w:rPr>
      </w:pPr>
    </w:p>
    <w:p w14:paraId="51DB4077" w14:textId="77777777" w:rsidR="00BC06D0" w:rsidRPr="00783133" w:rsidRDefault="00BC06D0" w:rsidP="00BC06D0">
      <w:pPr>
        <w:pStyle w:val="ListParagraph"/>
        <w:numPr>
          <w:ilvl w:val="0"/>
          <w:numId w:val="5"/>
        </w:numPr>
        <w:bidi/>
        <w:spacing w:after="0" w:line="360" w:lineRule="auto"/>
        <w:rPr>
          <w:rFonts w:eastAsia="Calibri" w:cstheme="minorHAnsi"/>
          <w:sz w:val="24"/>
          <w:szCs w:val="24"/>
        </w:rPr>
      </w:pPr>
      <w:r w:rsidRPr="00783133">
        <w:rPr>
          <w:rFonts w:eastAsia="Calibri" w:cstheme="minorHAnsi"/>
          <w:sz w:val="24"/>
          <w:szCs w:val="24"/>
          <w:rtl/>
        </w:rPr>
        <w:t xml:space="preserve">أن يتم الاعتماد النهائي للفرصة التطوعية من قبل </w:t>
      </w:r>
      <w:r w:rsidRPr="00783133">
        <w:rPr>
          <w:rFonts w:eastAsia="Calibri" w:cstheme="minorHAnsi" w:hint="cs"/>
          <w:sz w:val="24"/>
          <w:szCs w:val="24"/>
          <w:rtl/>
        </w:rPr>
        <w:t xml:space="preserve">الإدارة العامة </w:t>
      </w:r>
      <w:r w:rsidRPr="00783133">
        <w:rPr>
          <w:rFonts w:eastAsia="Calibri" w:cstheme="minorHAnsi"/>
          <w:sz w:val="24"/>
          <w:szCs w:val="24"/>
          <w:rtl/>
        </w:rPr>
        <w:t>بناء على الخطة السنوية للمبادرات والفعاليات المعتمدة في نهاية كل عام.</w:t>
      </w:r>
    </w:p>
    <w:p w14:paraId="63450925" w14:textId="77777777" w:rsidR="00BC06D0" w:rsidRPr="001A038C" w:rsidRDefault="00BC06D0" w:rsidP="00BC06D0">
      <w:pPr>
        <w:pStyle w:val="ListParagraph"/>
        <w:numPr>
          <w:ilvl w:val="0"/>
          <w:numId w:val="5"/>
        </w:numPr>
        <w:bidi/>
        <w:spacing w:after="0" w:line="360" w:lineRule="auto"/>
        <w:rPr>
          <w:rFonts w:eastAsia="Calibri" w:cstheme="minorHAnsi"/>
          <w:color w:val="302735"/>
          <w:sz w:val="24"/>
          <w:szCs w:val="24"/>
        </w:rPr>
      </w:pPr>
      <w:r w:rsidRPr="001A038C">
        <w:rPr>
          <w:rFonts w:eastAsia="Calibri" w:cstheme="minorHAnsi"/>
          <w:color w:val="302735"/>
          <w:sz w:val="24"/>
          <w:szCs w:val="24"/>
          <w:rtl/>
        </w:rPr>
        <w:t xml:space="preserve">أن يتم الالتزام بنموذج بطاقة وصف الفرصة التطوعية المعتمد لدى </w:t>
      </w:r>
      <w:r>
        <w:rPr>
          <w:rFonts w:eastAsia="Calibri" w:cstheme="minorHAnsi" w:hint="cs"/>
          <w:color w:val="302735"/>
          <w:sz w:val="24"/>
          <w:szCs w:val="24"/>
          <w:rtl/>
        </w:rPr>
        <w:t>وحدة</w:t>
      </w:r>
      <w:r w:rsidRPr="001A038C">
        <w:rPr>
          <w:rFonts w:eastAsia="Calibri" w:cstheme="minorHAnsi"/>
          <w:color w:val="302735"/>
          <w:sz w:val="24"/>
          <w:szCs w:val="24"/>
          <w:rtl/>
        </w:rPr>
        <w:t xml:space="preserve"> التطوع.</w:t>
      </w:r>
    </w:p>
    <w:p w14:paraId="6A7CAA34" w14:textId="77777777" w:rsidR="00BC06D0" w:rsidRPr="001A038C" w:rsidRDefault="00BC06D0" w:rsidP="00BC06D0">
      <w:pPr>
        <w:bidi/>
        <w:spacing w:after="0" w:line="264" w:lineRule="auto"/>
        <w:rPr>
          <w:rFonts w:cstheme="minorHAnsi"/>
          <w:sz w:val="24"/>
          <w:szCs w:val="24"/>
          <w:rtl/>
        </w:rPr>
      </w:pPr>
      <w:r w:rsidRPr="001A038C">
        <w:rPr>
          <w:rFonts w:cstheme="minorHAnsi"/>
          <w:sz w:val="24"/>
          <w:szCs w:val="24"/>
        </w:rPr>
        <w:br/>
      </w:r>
      <w:r w:rsidRPr="001A038C">
        <w:rPr>
          <w:rFonts w:eastAsia="Calibri" w:cstheme="minorHAnsi"/>
          <w:color w:val="0F4761" w:themeColor="accent1" w:themeShade="BF"/>
          <w:sz w:val="24"/>
          <w:szCs w:val="24"/>
          <w:rtl/>
        </w:rPr>
        <w:t>سياسة اختيار المتطوعين:</w:t>
      </w:r>
      <w:r w:rsidRPr="001A038C">
        <w:rPr>
          <w:rFonts w:cstheme="minorHAnsi"/>
          <w:sz w:val="24"/>
          <w:szCs w:val="24"/>
        </w:rPr>
        <w:br/>
      </w:r>
    </w:p>
    <w:p w14:paraId="4B9A7DF5" w14:textId="77777777" w:rsidR="00BC06D0" w:rsidRPr="00884931" w:rsidRDefault="00BC06D0" w:rsidP="00BC06D0">
      <w:pPr>
        <w:pStyle w:val="ListParagraph"/>
        <w:numPr>
          <w:ilvl w:val="0"/>
          <w:numId w:val="3"/>
        </w:numPr>
        <w:bidi/>
        <w:spacing w:after="0" w:line="360" w:lineRule="auto"/>
        <w:rPr>
          <w:rFonts w:cstheme="minorHAnsi"/>
          <w:sz w:val="24"/>
          <w:szCs w:val="24"/>
        </w:rPr>
      </w:pPr>
      <w:r w:rsidRPr="001A038C">
        <w:rPr>
          <w:rFonts w:eastAsia="Calibri" w:cstheme="minorHAnsi"/>
          <w:color w:val="302735"/>
          <w:sz w:val="24"/>
          <w:szCs w:val="24"/>
          <w:rtl/>
        </w:rPr>
        <w:t>أن يتم إعلان الفرص التطوعية وفق ما هو مخطط لها في الجدول الزمني المعتمد لذلك.</w:t>
      </w:r>
    </w:p>
    <w:p w14:paraId="00DEFD85" w14:textId="77777777" w:rsidR="00BC06D0" w:rsidRPr="00884931" w:rsidRDefault="00BC06D0" w:rsidP="00BC06D0">
      <w:pPr>
        <w:pStyle w:val="ListParagraph"/>
        <w:numPr>
          <w:ilvl w:val="0"/>
          <w:numId w:val="3"/>
        </w:numPr>
        <w:bidi/>
        <w:spacing w:after="0" w:line="360" w:lineRule="auto"/>
        <w:rPr>
          <w:rFonts w:eastAsia="Calibri" w:cstheme="minorHAnsi"/>
          <w:color w:val="302735"/>
          <w:sz w:val="24"/>
          <w:szCs w:val="24"/>
        </w:rPr>
      </w:pPr>
      <w:r w:rsidRPr="00783133">
        <w:rPr>
          <w:rFonts w:eastAsia="Calibri" w:cstheme="minorHAnsi"/>
          <w:color w:val="302735"/>
          <w:sz w:val="24"/>
          <w:szCs w:val="24"/>
          <w:rtl/>
        </w:rPr>
        <w:t xml:space="preserve">ضرورة مراعاة قاعدة البيانات الموجودة لدى </w:t>
      </w:r>
      <w:r w:rsidRPr="00783133">
        <w:rPr>
          <w:rFonts w:eastAsia="Calibri" w:cstheme="minorHAnsi" w:hint="cs"/>
          <w:color w:val="302735"/>
          <w:sz w:val="24"/>
          <w:szCs w:val="24"/>
          <w:rtl/>
        </w:rPr>
        <w:t>المؤسسة</w:t>
      </w:r>
      <w:r w:rsidRPr="001A038C">
        <w:rPr>
          <w:rFonts w:eastAsia="Calibri" w:cstheme="minorHAnsi"/>
          <w:color w:val="302735"/>
          <w:sz w:val="24"/>
          <w:szCs w:val="24"/>
          <w:rtl/>
        </w:rPr>
        <w:t xml:space="preserve"> من المتطوعين المسجلين عن طريق الموقع الإلكتروني للمنظمة قبل الإعلان عن الفرص التطوعية.</w:t>
      </w:r>
    </w:p>
    <w:p w14:paraId="05B07ECF" w14:textId="77777777" w:rsidR="00BC06D0" w:rsidRPr="00884931" w:rsidRDefault="00BC06D0" w:rsidP="00BC06D0">
      <w:pPr>
        <w:pStyle w:val="ListParagraph"/>
        <w:numPr>
          <w:ilvl w:val="0"/>
          <w:numId w:val="3"/>
        </w:numPr>
        <w:bidi/>
        <w:spacing w:after="0" w:line="360" w:lineRule="auto"/>
        <w:rPr>
          <w:rFonts w:cstheme="minorHAnsi"/>
          <w:sz w:val="24"/>
          <w:szCs w:val="24"/>
        </w:rPr>
      </w:pPr>
      <w:r w:rsidRPr="001A038C">
        <w:rPr>
          <w:rFonts w:eastAsia="Calibri" w:cstheme="minorHAnsi"/>
          <w:color w:val="302735"/>
          <w:sz w:val="24"/>
          <w:szCs w:val="24"/>
          <w:rtl/>
        </w:rPr>
        <w:t xml:space="preserve">أن يتم إعلان كامل تفاصيل الفرصة التطوعية بشكل واضح بما يتناسب مع قيم وأهداف </w:t>
      </w:r>
      <w:r>
        <w:rPr>
          <w:rFonts w:eastAsia="Calibri" w:cstheme="minorHAnsi" w:hint="cs"/>
          <w:color w:val="302735"/>
          <w:sz w:val="24"/>
          <w:szCs w:val="24"/>
          <w:rtl/>
        </w:rPr>
        <w:t>المؤسسة</w:t>
      </w:r>
      <w:r w:rsidRPr="001A038C">
        <w:rPr>
          <w:rFonts w:eastAsia="Calibri" w:cstheme="minorHAnsi"/>
          <w:color w:val="302735"/>
          <w:sz w:val="24"/>
          <w:szCs w:val="24"/>
          <w:rtl/>
        </w:rPr>
        <w:t>.</w:t>
      </w:r>
    </w:p>
    <w:p w14:paraId="5EFD741C" w14:textId="77777777" w:rsidR="00BC06D0" w:rsidRPr="001A038C" w:rsidRDefault="00BC06D0" w:rsidP="00BC06D0">
      <w:pPr>
        <w:pStyle w:val="ListParagraph"/>
        <w:numPr>
          <w:ilvl w:val="0"/>
          <w:numId w:val="3"/>
        </w:numPr>
        <w:bidi/>
        <w:spacing w:after="0" w:line="360" w:lineRule="auto"/>
        <w:rPr>
          <w:rFonts w:cstheme="minorHAnsi"/>
          <w:sz w:val="24"/>
          <w:szCs w:val="24"/>
        </w:rPr>
      </w:pPr>
      <w:r w:rsidRPr="001A038C">
        <w:rPr>
          <w:rFonts w:eastAsia="Calibri" w:cstheme="minorHAnsi"/>
          <w:color w:val="302735"/>
          <w:sz w:val="24"/>
          <w:szCs w:val="24"/>
          <w:rtl/>
        </w:rPr>
        <w:t>أن يعتمد الاختيار على المهارات والقدرات التي تحتاجها الفرصة التطوعية.</w:t>
      </w:r>
    </w:p>
    <w:p w14:paraId="3C5C4240" w14:textId="77777777" w:rsidR="00BC06D0" w:rsidRPr="001A038C" w:rsidRDefault="00BC06D0" w:rsidP="00BC06D0">
      <w:pPr>
        <w:pStyle w:val="ListParagraph"/>
        <w:numPr>
          <w:ilvl w:val="0"/>
          <w:numId w:val="3"/>
        </w:numPr>
        <w:bidi/>
        <w:spacing w:after="0" w:line="360" w:lineRule="auto"/>
        <w:rPr>
          <w:rFonts w:cstheme="minorHAnsi"/>
          <w:sz w:val="24"/>
          <w:szCs w:val="24"/>
        </w:rPr>
      </w:pPr>
      <w:r w:rsidRPr="001A038C">
        <w:rPr>
          <w:rFonts w:eastAsia="Calibri" w:cstheme="minorHAnsi"/>
          <w:color w:val="302735"/>
          <w:sz w:val="24"/>
          <w:szCs w:val="24"/>
          <w:rtl/>
        </w:rPr>
        <w:t>تحقق مبدأ الفرص المتكافئة عند الاختيار.</w:t>
      </w:r>
      <w:r w:rsidRPr="001A038C">
        <w:rPr>
          <w:rFonts w:eastAsia="Calibri" w:cstheme="minorHAnsi"/>
          <w:sz w:val="24"/>
          <w:szCs w:val="24"/>
          <w:rtl/>
        </w:rPr>
        <w:t xml:space="preserve"> </w:t>
      </w:r>
    </w:p>
    <w:p w14:paraId="3A66774E" w14:textId="77777777" w:rsidR="00BC06D0" w:rsidRPr="001A038C" w:rsidRDefault="00BC06D0" w:rsidP="00BC06D0">
      <w:pPr>
        <w:pStyle w:val="ListParagraph"/>
        <w:numPr>
          <w:ilvl w:val="0"/>
          <w:numId w:val="3"/>
        </w:numPr>
        <w:bidi/>
        <w:spacing w:after="0" w:line="360" w:lineRule="auto"/>
        <w:rPr>
          <w:rFonts w:cstheme="minorHAnsi"/>
          <w:sz w:val="24"/>
          <w:szCs w:val="24"/>
        </w:rPr>
      </w:pPr>
      <w:r w:rsidRPr="001A038C">
        <w:rPr>
          <w:rFonts w:eastAsia="Calibri" w:cstheme="minorHAnsi"/>
          <w:color w:val="302735"/>
          <w:sz w:val="24"/>
          <w:szCs w:val="24"/>
          <w:rtl/>
        </w:rPr>
        <w:t>أن يكون حسن السيرة والسلوك.</w:t>
      </w:r>
    </w:p>
    <w:p w14:paraId="07FBADF3" w14:textId="77777777" w:rsidR="00BC06D0" w:rsidRPr="001A038C" w:rsidRDefault="00BC06D0" w:rsidP="00BC06D0">
      <w:pPr>
        <w:pStyle w:val="ListParagraph"/>
        <w:numPr>
          <w:ilvl w:val="0"/>
          <w:numId w:val="3"/>
        </w:numPr>
        <w:bidi/>
        <w:spacing w:after="0" w:line="360" w:lineRule="auto"/>
        <w:rPr>
          <w:rFonts w:cstheme="minorHAnsi"/>
          <w:sz w:val="24"/>
          <w:szCs w:val="24"/>
        </w:rPr>
      </w:pPr>
      <w:r w:rsidRPr="001A038C">
        <w:rPr>
          <w:rFonts w:eastAsia="Calibri" w:cstheme="minorHAnsi"/>
          <w:color w:val="302735"/>
          <w:sz w:val="24"/>
          <w:szCs w:val="24"/>
          <w:rtl/>
        </w:rPr>
        <w:t>لديه الرغبة والقدرة على القيام بالعمل التطوعي بكفاءة وفاعلية.</w:t>
      </w:r>
    </w:p>
    <w:p w14:paraId="5D4D091C" w14:textId="77777777" w:rsidR="00BC06D0" w:rsidRPr="001A038C" w:rsidRDefault="00BC06D0" w:rsidP="00BC06D0">
      <w:pPr>
        <w:pStyle w:val="ListParagraph"/>
        <w:numPr>
          <w:ilvl w:val="0"/>
          <w:numId w:val="3"/>
        </w:numPr>
        <w:bidi/>
        <w:spacing w:after="0" w:line="360" w:lineRule="auto"/>
        <w:rPr>
          <w:rFonts w:cstheme="minorHAnsi"/>
          <w:sz w:val="24"/>
          <w:szCs w:val="24"/>
        </w:rPr>
      </w:pPr>
      <w:r w:rsidRPr="001A038C">
        <w:rPr>
          <w:rFonts w:eastAsia="Calibri" w:cstheme="minorHAnsi"/>
          <w:color w:val="302735"/>
          <w:sz w:val="24"/>
          <w:szCs w:val="24"/>
          <w:rtl/>
        </w:rPr>
        <w:lastRenderedPageBreak/>
        <w:t xml:space="preserve">أن يتعهد بالالتزام بأنظمة وقوانين </w:t>
      </w:r>
      <w:r>
        <w:rPr>
          <w:rFonts w:eastAsia="Calibri" w:cstheme="minorHAnsi" w:hint="cs"/>
          <w:color w:val="302735"/>
          <w:sz w:val="24"/>
          <w:szCs w:val="24"/>
          <w:rtl/>
        </w:rPr>
        <w:t>المؤسسة</w:t>
      </w:r>
      <w:r w:rsidRPr="001A038C">
        <w:rPr>
          <w:rFonts w:eastAsia="Calibri" w:cstheme="minorHAnsi"/>
          <w:color w:val="302735"/>
          <w:sz w:val="24"/>
          <w:szCs w:val="24"/>
          <w:rtl/>
        </w:rPr>
        <w:t xml:space="preserve"> ويتم توقيع العقد وقراءة </w:t>
      </w:r>
      <w:r>
        <w:rPr>
          <w:rFonts w:eastAsia="Calibri" w:cstheme="minorHAnsi" w:hint="cs"/>
          <w:color w:val="302735"/>
          <w:sz w:val="24"/>
          <w:szCs w:val="24"/>
          <w:rtl/>
        </w:rPr>
        <w:t>ال</w:t>
      </w:r>
      <w:r w:rsidRPr="001A038C">
        <w:rPr>
          <w:rFonts w:eastAsia="Calibri" w:cstheme="minorHAnsi"/>
          <w:color w:val="302735"/>
          <w:sz w:val="24"/>
          <w:szCs w:val="24"/>
          <w:rtl/>
        </w:rPr>
        <w:t xml:space="preserve">ميثاق </w:t>
      </w:r>
      <w:r>
        <w:rPr>
          <w:rFonts w:eastAsia="Calibri" w:cstheme="minorHAnsi" w:hint="cs"/>
          <w:color w:val="302735"/>
          <w:sz w:val="24"/>
          <w:szCs w:val="24"/>
          <w:rtl/>
        </w:rPr>
        <w:t>الأخلاقي</w:t>
      </w:r>
      <w:r w:rsidRPr="001A038C">
        <w:rPr>
          <w:rFonts w:eastAsia="Calibri" w:cstheme="minorHAnsi"/>
          <w:color w:val="302735"/>
          <w:sz w:val="24"/>
          <w:szCs w:val="24"/>
          <w:rtl/>
        </w:rPr>
        <w:t>.</w:t>
      </w:r>
    </w:p>
    <w:p w14:paraId="6F635C19" w14:textId="77777777" w:rsidR="00BC06D0" w:rsidRPr="001A038C" w:rsidRDefault="00BC06D0" w:rsidP="00BC06D0">
      <w:pPr>
        <w:pStyle w:val="ListParagraph"/>
        <w:numPr>
          <w:ilvl w:val="0"/>
          <w:numId w:val="3"/>
        </w:numPr>
        <w:bidi/>
        <w:spacing w:after="0" w:line="360" w:lineRule="auto"/>
        <w:rPr>
          <w:rFonts w:cstheme="minorHAnsi"/>
          <w:sz w:val="24"/>
          <w:szCs w:val="24"/>
        </w:rPr>
      </w:pPr>
      <w:r w:rsidRPr="001A038C">
        <w:rPr>
          <w:rFonts w:eastAsia="Calibri" w:cstheme="minorHAnsi"/>
          <w:color w:val="302735"/>
          <w:sz w:val="24"/>
          <w:szCs w:val="24"/>
          <w:rtl/>
        </w:rPr>
        <w:t xml:space="preserve">أن يتم اعتماد المتطوع بعد اجتيازه مرحلة المقابلة الشخصية. </w:t>
      </w:r>
    </w:p>
    <w:p w14:paraId="51D11E9F" w14:textId="77777777" w:rsidR="00BC06D0" w:rsidRPr="001A038C" w:rsidRDefault="00BC06D0" w:rsidP="00BC06D0">
      <w:pPr>
        <w:bidi/>
        <w:spacing w:after="0" w:line="264" w:lineRule="auto"/>
        <w:rPr>
          <w:rFonts w:eastAsia="Calibri" w:cstheme="minorHAnsi"/>
          <w:color w:val="0F4761" w:themeColor="accent1" w:themeShade="BF"/>
          <w:sz w:val="24"/>
          <w:szCs w:val="24"/>
        </w:rPr>
      </w:pPr>
      <w:r w:rsidRPr="001A038C">
        <w:rPr>
          <w:rFonts w:cstheme="minorHAnsi"/>
          <w:sz w:val="24"/>
          <w:szCs w:val="24"/>
        </w:rPr>
        <w:br/>
      </w:r>
      <w:r w:rsidRPr="001A038C">
        <w:rPr>
          <w:rFonts w:eastAsia="Calibri" w:cstheme="minorHAnsi"/>
          <w:color w:val="0F4761" w:themeColor="accent1" w:themeShade="BF"/>
          <w:sz w:val="24"/>
          <w:szCs w:val="24"/>
          <w:rtl/>
        </w:rPr>
        <w:t xml:space="preserve"> سياسة تدريب المتطوعين وتأهيلهم على مهامهم بالفرصة:</w:t>
      </w:r>
      <w:r w:rsidRPr="001A038C">
        <w:rPr>
          <w:rFonts w:cstheme="minorHAnsi"/>
          <w:sz w:val="24"/>
          <w:szCs w:val="24"/>
        </w:rPr>
        <w:br/>
      </w:r>
    </w:p>
    <w:p w14:paraId="5E909732" w14:textId="77777777" w:rsidR="00BC06D0" w:rsidRPr="001A038C" w:rsidRDefault="00BC06D0" w:rsidP="00BC06D0">
      <w:pPr>
        <w:pStyle w:val="ListParagraph"/>
        <w:numPr>
          <w:ilvl w:val="0"/>
          <w:numId w:val="4"/>
        </w:numPr>
        <w:bidi/>
        <w:spacing w:after="0" w:line="360" w:lineRule="auto"/>
        <w:rPr>
          <w:rFonts w:eastAsia="Calibri" w:cstheme="minorHAnsi"/>
          <w:sz w:val="24"/>
          <w:szCs w:val="24"/>
          <w:rtl/>
        </w:rPr>
      </w:pPr>
      <w:r w:rsidRPr="001A038C">
        <w:rPr>
          <w:rFonts w:eastAsia="Calibri" w:cstheme="minorHAnsi"/>
          <w:color w:val="302735"/>
          <w:sz w:val="24"/>
          <w:szCs w:val="24"/>
          <w:rtl/>
        </w:rPr>
        <w:t>أن يتم تحليل الاحتياج التدريبي للمتطوعين المعتمدين وذلك بناءً على الفرصة التطوعية.</w:t>
      </w:r>
    </w:p>
    <w:p w14:paraId="6C054668" w14:textId="77777777" w:rsidR="00BC06D0" w:rsidRPr="00783133" w:rsidRDefault="00BC06D0" w:rsidP="00BC06D0">
      <w:pPr>
        <w:pStyle w:val="ListParagraph"/>
        <w:numPr>
          <w:ilvl w:val="0"/>
          <w:numId w:val="4"/>
        </w:numPr>
        <w:bidi/>
        <w:spacing w:after="0" w:line="360" w:lineRule="auto"/>
        <w:rPr>
          <w:rFonts w:eastAsia="Calibri" w:cstheme="minorHAnsi"/>
          <w:sz w:val="24"/>
          <w:szCs w:val="24"/>
          <w:rtl/>
        </w:rPr>
      </w:pPr>
      <w:r w:rsidRPr="00783133">
        <w:rPr>
          <w:rFonts w:eastAsia="Calibri" w:cstheme="minorHAnsi"/>
          <w:color w:val="302735"/>
          <w:sz w:val="24"/>
          <w:szCs w:val="24"/>
          <w:rtl/>
        </w:rPr>
        <w:t xml:space="preserve">أن يكون اعتماد خطة تدريب المتطوعين وفق </w:t>
      </w:r>
      <w:r w:rsidRPr="00783133">
        <w:rPr>
          <w:rFonts w:eastAsia="Calibri" w:cstheme="minorHAnsi" w:hint="cs"/>
          <w:color w:val="302735"/>
          <w:sz w:val="24"/>
          <w:szCs w:val="24"/>
          <w:rtl/>
        </w:rPr>
        <w:t>اتفاق</w:t>
      </w:r>
      <w:r w:rsidRPr="00783133">
        <w:rPr>
          <w:rFonts w:eastAsia="Calibri" w:cstheme="minorHAnsi"/>
          <w:color w:val="302735"/>
          <w:sz w:val="24"/>
          <w:szCs w:val="24"/>
          <w:rtl/>
        </w:rPr>
        <w:t xml:space="preserve"> مالي أو بدونه من الإدارة </w:t>
      </w:r>
      <w:r w:rsidRPr="00783133">
        <w:rPr>
          <w:rFonts w:eastAsia="Calibri" w:cstheme="minorHAnsi" w:hint="cs"/>
          <w:color w:val="302735"/>
          <w:sz w:val="24"/>
          <w:szCs w:val="24"/>
          <w:rtl/>
        </w:rPr>
        <w:t>العامة</w:t>
      </w:r>
      <w:r w:rsidRPr="00783133">
        <w:rPr>
          <w:rFonts w:eastAsia="Calibri" w:cstheme="minorHAnsi"/>
          <w:color w:val="302735"/>
          <w:sz w:val="24"/>
          <w:szCs w:val="24"/>
          <w:rtl/>
        </w:rPr>
        <w:t>.</w:t>
      </w:r>
    </w:p>
    <w:p w14:paraId="216AFD8B" w14:textId="77777777" w:rsidR="00BC06D0" w:rsidRPr="001A038C" w:rsidRDefault="00BC06D0" w:rsidP="00BC06D0">
      <w:pPr>
        <w:pStyle w:val="ListParagraph"/>
        <w:numPr>
          <w:ilvl w:val="0"/>
          <w:numId w:val="4"/>
        </w:numPr>
        <w:bidi/>
        <w:spacing w:after="0" w:line="360" w:lineRule="auto"/>
        <w:rPr>
          <w:rFonts w:eastAsia="Calibri" w:cstheme="minorHAnsi"/>
          <w:sz w:val="24"/>
          <w:szCs w:val="24"/>
          <w:rtl/>
        </w:rPr>
      </w:pPr>
      <w:r w:rsidRPr="001A038C">
        <w:rPr>
          <w:rFonts w:eastAsia="Calibri" w:cstheme="minorHAnsi"/>
          <w:color w:val="302735"/>
          <w:sz w:val="24"/>
          <w:szCs w:val="24"/>
          <w:rtl/>
        </w:rPr>
        <w:t xml:space="preserve">أن يتم استيفاء جميع الأوراق النظامية التي تثبت اجتياز المتطوع للتدريب المطلوب سواء بشهادة حضور للدورة أو مشهد معتمد من جهة التدريب أو بتقرير من قبل </w:t>
      </w:r>
      <w:r>
        <w:rPr>
          <w:rFonts w:eastAsia="Calibri" w:cstheme="minorHAnsi" w:hint="cs"/>
          <w:color w:val="302735"/>
          <w:sz w:val="24"/>
          <w:szCs w:val="24"/>
          <w:rtl/>
        </w:rPr>
        <w:t>وحدة</w:t>
      </w:r>
      <w:r w:rsidRPr="001A038C">
        <w:rPr>
          <w:rFonts w:eastAsia="Calibri" w:cstheme="minorHAnsi"/>
          <w:color w:val="302735"/>
          <w:sz w:val="24"/>
          <w:szCs w:val="24"/>
          <w:rtl/>
        </w:rPr>
        <w:t xml:space="preserve"> التطوع.</w:t>
      </w:r>
    </w:p>
    <w:p w14:paraId="208D776B" w14:textId="77777777" w:rsidR="00BC06D0" w:rsidRPr="001A038C" w:rsidRDefault="00BC06D0" w:rsidP="00BC06D0">
      <w:pPr>
        <w:bidi/>
        <w:spacing w:after="0" w:line="264" w:lineRule="auto"/>
        <w:rPr>
          <w:rFonts w:eastAsia="Calibri" w:cstheme="minorHAnsi"/>
          <w:sz w:val="24"/>
          <w:szCs w:val="24"/>
          <w:rtl/>
        </w:rPr>
      </w:pPr>
    </w:p>
    <w:p w14:paraId="6E2B0701" w14:textId="77777777" w:rsidR="00BC06D0" w:rsidRPr="001A038C" w:rsidRDefault="00BC06D0" w:rsidP="00BC06D0">
      <w:pPr>
        <w:bidi/>
        <w:spacing w:after="0" w:line="264" w:lineRule="auto"/>
        <w:rPr>
          <w:rFonts w:eastAsia="Calibri" w:cstheme="minorHAnsi"/>
          <w:sz w:val="24"/>
          <w:szCs w:val="24"/>
          <w:rtl/>
        </w:rPr>
      </w:pPr>
      <w:r w:rsidRPr="001A038C">
        <w:rPr>
          <w:rFonts w:eastAsia="Calibri" w:cstheme="minorHAnsi"/>
          <w:sz w:val="24"/>
          <w:szCs w:val="24"/>
          <w:rtl/>
        </w:rPr>
        <w:t xml:space="preserve"> </w:t>
      </w:r>
      <w:r w:rsidRPr="001A038C">
        <w:rPr>
          <w:rFonts w:eastAsia="Calibri" w:cstheme="minorHAnsi"/>
          <w:color w:val="0F4761" w:themeColor="accent1" w:themeShade="BF"/>
          <w:sz w:val="24"/>
          <w:szCs w:val="24"/>
          <w:rtl/>
        </w:rPr>
        <w:t>سياسة تنفيذ أعمال التطوع وتحفيز المتطوعين:</w:t>
      </w:r>
    </w:p>
    <w:p w14:paraId="03B8A7FB" w14:textId="77777777" w:rsidR="00BC06D0" w:rsidRPr="001A038C" w:rsidRDefault="00BC06D0" w:rsidP="00BC06D0">
      <w:pPr>
        <w:bidi/>
        <w:spacing w:after="0" w:line="360" w:lineRule="auto"/>
        <w:rPr>
          <w:rFonts w:eastAsia="Calibri" w:cstheme="minorHAnsi"/>
          <w:color w:val="302735"/>
          <w:sz w:val="24"/>
          <w:szCs w:val="24"/>
          <w:rtl/>
        </w:rPr>
      </w:pPr>
    </w:p>
    <w:p w14:paraId="5E10E9FA" w14:textId="77777777" w:rsidR="00BC06D0" w:rsidRPr="001A038C" w:rsidRDefault="00BC06D0" w:rsidP="00BC06D0">
      <w:pPr>
        <w:pStyle w:val="ListParagraph"/>
        <w:numPr>
          <w:ilvl w:val="0"/>
          <w:numId w:val="1"/>
        </w:numPr>
        <w:bidi/>
        <w:spacing w:after="0" w:line="360" w:lineRule="auto"/>
        <w:rPr>
          <w:rFonts w:eastAsia="Calibri" w:cstheme="minorHAnsi"/>
          <w:color w:val="302735"/>
          <w:sz w:val="24"/>
          <w:szCs w:val="24"/>
          <w:rtl/>
        </w:rPr>
      </w:pPr>
      <w:r w:rsidRPr="001A038C">
        <w:rPr>
          <w:rFonts w:eastAsia="Calibri" w:cstheme="minorHAnsi"/>
          <w:color w:val="302735"/>
          <w:sz w:val="24"/>
          <w:szCs w:val="24"/>
          <w:rtl/>
        </w:rPr>
        <w:t>أن يتم تعيين مشرف لكل فرصة تطوعية قبل الإعلان عنها.</w:t>
      </w:r>
    </w:p>
    <w:p w14:paraId="49ECF296" w14:textId="77777777" w:rsidR="00BC06D0" w:rsidRPr="001A038C" w:rsidRDefault="00BC06D0" w:rsidP="00BC06D0">
      <w:pPr>
        <w:pStyle w:val="ListParagraph"/>
        <w:numPr>
          <w:ilvl w:val="0"/>
          <w:numId w:val="1"/>
        </w:numPr>
        <w:bidi/>
        <w:spacing w:after="0" w:line="360" w:lineRule="auto"/>
        <w:rPr>
          <w:rFonts w:eastAsia="Calibri" w:cstheme="minorHAnsi"/>
          <w:sz w:val="24"/>
          <w:szCs w:val="24"/>
          <w:rtl/>
        </w:rPr>
      </w:pPr>
      <w:r w:rsidRPr="001A038C">
        <w:rPr>
          <w:rFonts w:eastAsia="Calibri" w:cstheme="minorHAnsi"/>
          <w:color w:val="302735"/>
          <w:sz w:val="24"/>
          <w:szCs w:val="24"/>
          <w:rtl/>
        </w:rPr>
        <w:t>توفير جميع الاحتياجات اللازمة للفرصة التطوعية بوقت كافٍ.</w:t>
      </w:r>
    </w:p>
    <w:p w14:paraId="22234B5F" w14:textId="77777777" w:rsidR="00BC06D0" w:rsidRPr="001A038C" w:rsidRDefault="00BC06D0" w:rsidP="00BC06D0">
      <w:pPr>
        <w:pStyle w:val="ListParagraph"/>
        <w:numPr>
          <w:ilvl w:val="0"/>
          <w:numId w:val="1"/>
        </w:numPr>
        <w:bidi/>
        <w:spacing w:after="0" w:line="360" w:lineRule="auto"/>
        <w:rPr>
          <w:rFonts w:eastAsia="Calibri" w:cstheme="minorHAnsi"/>
          <w:sz w:val="24"/>
          <w:szCs w:val="24"/>
          <w:rtl/>
        </w:rPr>
      </w:pPr>
      <w:r w:rsidRPr="001A038C">
        <w:rPr>
          <w:rFonts w:eastAsia="Calibri" w:cstheme="minorHAnsi"/>
          <w:color w:val="302735"/>
          <w:sz w:val="24"/>
          <w:szCs w:val="24"/>
          <w:rtl/>
        </w:rPr>
        <w:t>تنفيذ العمل التطوعي وفق ما هو معتمد بنموذج بطاقة وصف الفرصة التطوعية.</w:t>
      </w:r>
    </w:p>
    <w:p w14:paraId="3F0F3E0C" w14:textId="77777777" w:rsidR="00BC06D0" w:rsidRPr="001A038C" w:rsidRDefault="00BC06D0" w:rsidP="00BC06D0">
      <w:pPr>
        <w:pStyle w:val="ListParagraph"/>
        <w:numPr>
          <w:ilvl w:val="0"/>
          <w:numId w:val="1"/>
        </w:numPr>
        <w:bidi/>
        <w:spacing w:after="0" w:line="360" w:lineRule="auto"/>
        <w:rPr>
          <w:rFonts w:eastAsia="Calibri" w:cstheme="minorHAnsi"/>
          <w:sz w:val="24"/>
          <w:szCs w:val="24"/>
          <w:rtl/>
        </w:rPr>
      </w:pPr>
      <w:r w:rsidRPr="001A038C">
        <w:rPr>
          <w:rFonts w:eastAsia="Calibri" w:cstheme="minorHAnsi"/>
          <w:color w:val="302735"/>
          <w:sz w:val="24"/>
          <w:szCs w:val="24"/>
          <w:rtl/>
        </w:rPr>
        <w:t>تحفيز المتطوعين قبل وأثناء وبعد تنفيذ العمل التطوعي.</w:t>
      </w:r>
    </w:p>
    <w:p w14:paraId="46CC3796" w14:textId="77777777" w:rsidR="00BC06D0" w:rsidRPr="001A038C" w:rsidRDefault="00BC06D0" w:rsidP="00BC06D0">
      <w:pPr>
        <w:pStyle w:val="ListParagraph"/>
        <w:numPr>
          <w:ilvl w:val="0"/>
          <w:numId w:val="1"/>
        </w:numPr>
        <w:bidi/>
        <w:spacing w:after="0" w:line="360" w:lineRule="auto"/>
        <w:rPr>
          <w:rFonts w:eastAsia="Calibri" w:cstheme="minorHAnsi"/>
          <w:sz w:val="24"/>
          <w:szCs w:val="24"/>
          <w:rtl/>
        </w:rPr>
      </w:pPr>
      <w:r w:rsidRPr="001A038C">
        <w:rPr>
          <w:rFonts w:eastAsia="Calibri" w:cstheme="minorHAnsi"/>
          <w:color w:val="302735"/>
          <w:sz w:val="24"/>
          <w:szCs w:val="24"/>
          <w:rtl/>
        </w:rPr>
        <w:t>التواصل الإيجابي مع جميع المتطوعين.</w:t>
      </w:r>
    </w:p>
    <w:p w14:paraId="237D5E8B" w14:textId="77777777" w:rsidR="00BC06D0" w:rsidRPr="001A038C" w:rsidRDefault="00BC06D0" w:rsidP="00BC06D0">
      <w:pPr>
        <w:pStyle w:val="ListParagraph"/>
        <w:numPr>
          <w:ilvl w:val="0"/>
          <w:numId w:val="1"/>
        </w:numPr>
        <w:bidi/>
        <w:spacing w:after="0" w:line="360" w:lineRule="auto"/>
        <w:rPr>
          <w:rFonts w:eastAsia="Calibri" w:cstheme="minorHAnsi"/>
          <w:sz w:val="24"/>
          <w:szCs w:val="24"/>
          <w:rtl/>
        </w:rPr>
      </w:pPr>
      <w:r w:rsidRPr="001A038C">
        <w:rPr>
          <w:rFonts w:eastAsia="Calibri" w:cstheme="minorHAnsi"/>
          <w:color w:val="302735"/>
          <w:sz w:val="24"/>
          <w:szCs w:val="24"/>
          <w:rtl/>
        </w:rPr>
        <w:t>تقديره وشكره على مشاركته.</w:t>
      </w:r>
    </w:p>
    <w:p w14:paraId="1BA0C74D" w14:textId="77777777" w:rsidR="00BC06D0" w:rsidRPr="001A038C" w:rsidRDefault="00BC06D0" w:rsidP="00BC06D0">
      <w:pPr>
        <w:bidi/>
        <w:spacing w:after="0" w:line="360" w:lineRule="auto"/>
        <w:rPr>
          <w:rFonts w:eastAsia="Calibri" w:cstheme="minorHAnsi"/>
          <w:color w:val="0F4761" w:themeColor="accent1" w:themeShade="BF"/>
          <w:sz w:val="24"/>
          <w:szCs w:val="24"/>
          <w:rtl/>
        </w:rPr>
      </w:pPr>
    </w:p>
    <w:p w14:paraId="020A8F6C" w14:textId="77777777" w:rsidR="00BC06D0" w:rsidRPr="001A038C" w:rsidRDefault="00BC06D0" w:rsidP="00BC06D0">
      <w:pPr>
        <w:bidi/>
        <w:spacing w:after="0" w:line="360" w:lineRule="auto"/>
        <w:rPr>
          <w:rFonts w:cstheme="minorHAnsi"/>
          <w:sz w:val="24"/>
          <w:szCs w:val="24"/>
          <w:rtl/>
        </w:rPr>
      </w:pPr>
      <w:r w:rsidRPr="001A038C">
        <w:rPr>
          <w:rFonts w:eastAsia="Calibri" w:cstheme="minorHAnsi"/>
          <w:color w:val="0F4761" w:themeColor="accent1" w:themeShade="BF"/>
          <w:sz w:val="24"/>
          <w:szCs w:val="24"/>
          <w:rtl/>
        </w:rPr>
        <w:t>سياسة تكريم المتطوعين:</w:t>
      </w:r>
    </w:p>
    <w:p w14:paraId="6A2CC96B" w14:textId="77777777" w:rsidR="00BC06D0" w:rsidRPr="001A038C" w:rsidRDefault="00BC06D0" w:rsidP="00BC06D0">
      <w:pPr>
        <w:pStyle w:val="ListParagraph"/>
        <w:numPr>
          <w:ilvl w:val="0"/>
          <w:numId w:val="6"/>
        </w:numPr>
        <w:bidi/>
        <w:spacing w:after="0" w:line="360" w:lineRule="auto"/>
        <w:rPr>
          <w:rFonts w:eastAsia="Calibri" w:cstheme="minorHAnsi"/>
          <w:sz w:val="24"/>
          <w:szCs w:val="24"/>
        </w:rPr>
      </w:pPr>
      <w:r w:rsidRPr="001A038C">
        <w:rPr>
          <w:rFonts w:eastAsia="Calibri" w:cstheme="minorHAnsi"/>
          <w:sz w:val="24"/>
          <w:szCs w:val="24"/>
          <w:rtl/>
        </w:rPr>
        <w:t>أن يتم تكريم المتطوعين بالفرص التطوعية من خلال شهادات شكر وتقدير.</w:t>
      </w:r>
    </w:p>
    <w:p w14:paraId="53380E00" w14:textId="77777777" w:rsidR="00BC06D0" w:rsidRDefault="00BC06D0" w:rsidP="00BC06D0">
      <w:pPr>
        <w:pStyle w:val="ListParagraph"/>
        <w:numPr>
          <w:ilvl w:val="0"/>
          <w:numId w:val="6"/>
        </w:numPr>
        <w:bidi/>
        <w:spacing w:after="0" w:line="360" w:lineRule="auto"/>
        <w:rPr>
          <w:rFonts w:eastAsia="Calibri" w:cstheme="minorHAnsi"/>
          <w:sz w:val="24"/>
          <w:szCs w:val="24"/>
        </w:rPr>
      </w:pPr>
      <w:r w:rsidRPr="001A038C">
        <w:rPr>
          <w:rFonts w:eastAsia="Calibri" w:cstheme="minorHAnsi"/>
          <w:sz w:val="24"/>
          <w:szCs w:val="24"/>
          <w:rtl/>
        </w:rPr>
        <w:t xml:space="preserve">إرسال دعوة للمتطوعين لحضور المناسبات والفعاليات العامة التي تقيمها </w:t>
      </w:r>
      <w:r>
        <w:rPr>
          <w:rFonts w:eastAsia="Calibri" w:cstheme="minorHAnsi" w:hint="cs"/>
          <w:sz w:val="24"/>
          <w:szCs w:val="24"/>
          <w:rtl/>
        </w:rPr>
        <w:t>المؤسسة</w:t>
      </w:r>
      <w:r w:rsidRPr="001A038C">
        <w:rPr>
          <w:rFonts w:eastAsia="Calibri" w:cstheme="minorHAnsi"/>
          <w:sz w:val="24"/>
          <w:szCs w:val="24"/>
          <w:rtl/>
        </w:rPr>
        <w:t>.</w:t>
      </w:r>
    </w:p>
    <w:p w14:paraId="287DF7B5" w14:textId="77777777" w:rsidR="00BC06D0" w:rsidRPr="002E1C21" w:rsidRDefault="00BC06D0" w:rsidP="00BC06D0">
      <w:pPr>
        <w:pStyle w:val="ListParagraph"/>
        <w:bidi/>
        <w:spacing w:after="0" w:line="360" w:lineRule="auto"/>
        <w:rPr>
          <w:rFonts w:eastAsia="Calibri" w:cstheme="minorHAnsi"/>
          <w:sz w:val="24"/>
          <w:szCs w:val="24"/>
          <w:rtl/>
        </w:rPr>
      </w:pPr>
    </w:p>
    <w:p w14:paraId="0394AF34" w14:textId="77777777" w:rsidR="00BC06D0" w:rsidRPr="001A038C" w:rsidRDefault="00BC06D0" w:rsidP="00BC06D0">
      <w:pPr>
        <w:bidi/>
        <w:spacing w:after="0" w:line="264" w:lineRule="auto"/>
        <w:rPr>
          <w:rFonts w:eastAsia="Calibri" w:cstheme="minorHAnsi"/>
          <w:color w:val="0F4761" w:themeColor="accent1" w:themeShade="BF"/>
          <w:sz w:val="24"/>
          <w:szCs w:val="24"/>
          <w:rtl/>
        </w:rPr>
      </w:pPr>
      <w:r w:rsidRPr="001A038C">
        <w:rPr>
          <w:rFonts w:eastAsia="Calibri" w:cstheme="minorHAnsi"/>
          <w:sz w:val="24"/>
          <w:szCs w:val="24"/>
          <w:rtl/>
        </w:rPr>
        <w:t xml:space="preserve"> </w:t>
      </w:r>
      <w:r w:rsidRPr="001A038C">
        <w:rPr>
          <w:rFonts w:eastAsia="Calibri" w:cstheme="minorHAnsi"/>
          <w:color w:val="0F4761" w:themeColor="accent1" w:themeShade="BF"/>
          <w:sz w:val="24"/>
          <w:szCs w:val="24"/>
          <w:rtl/>
        </w:rPr>
        <w:t>سياسة توثيق سجلات المتطوعين:</w:t>
      </w:r>
    </w:p>
    <w:p w14:paraId="7A120633" w14:textId="77777777" w:rsidR="00BC06D0" w:rsidRPr="001A038C" w:rsidRDefault="00BC06D0" w:rsidP="00BC06D0">
      <w:pPr>
        <w:bidi/>
        <w:spacing w:after="0" w:line="264" w:lineRule="auto"/>
        <w:rPr>
          <w:rFonts w:cstheme="minorHAnsi"/>
          <w:sz w:val="24"/>
          <w:szCs w:val="24"/>
          <w:rtl/>
        </w:rPr>
      </w:pPr>
    </w:p>
    <w:p w14:paraId="2084C818" w14:textId="77777777" w:rsidR="00BC06D0" w:rsidRPr="001A038C" w:rsidRDefault="00BC06D0" w:rsidP="00BC06D0">
      <w:pPr>
        <w:pStyle w:val="ListParagraph"/>
        <w:numPr>
          <w:ilvl w:val="0"/>
          <w:numId w:val="7"/>
        </w:numPr>
        <w:bidi/>
        <w:spacing w:after="0" w:line="360" w:lineRule="auto"/>
        <w:rPr>
          <w:rFonts w:eastAsia="Calibri" w:cstheme="minorHAnsi"/>
          <w:color w:val="302735"/>
          <w:sz w:val="24"/>
          <w:szCs w:val="24"/>
        </w:rPr>
      </w:pPr>
      <w:r w:rsidRPr="001A038C">
        <w:rPr>
          <w:rFonts w:eastAsia="Calibri" w:cstheme="minorHAnsi"/>
          <w:color w:val="302735"/>
          <w:sz w:val="24"/>
          <w:szCs w:val="24"/>
          <w:rtl/>
        </w:rPr>
        <w:t xml:space="preserve">أن يتم توثيق قائمة باحتياج </w:t>
      </w:r>
      <w:r>
        <w:rPr>
          <w:rFonts w:eastAsia="Calibri" w:cstheme="minorHAnsi" w:hint="cs"/>
          <w:color w:val="302735"/>
          <w:sz w:val="24"/>
          <w:szCs w:val="24"/>
          <w:rtl/>
        </w:rPr>
        <w:t>المؤسسة</w:t>
      </w:r>
      <w:r w:rsidRPr="001A038C">
        <w:rPr>
          <w:rFonts w:eastAsia="Calibri" w:cstheme="minorHAnsi"/>
          <w:color w:val="302735"/>
          <w:sz w:val="24"/>
          <w:szCs w:val="24"/>
          <w:rtl/>
        </w:rPr>
        <w:t xml:space="preserve"> من المتطوعين.</w:t>
      </w:r>
    </w:p>
    <w:p w14:paraId="20FCF40C" w14:textId="77777777" w:rsidR="00BC06D0" w:rsidRPr="001A038C" w:rsidRDefault="00BC06D0" w:rsidP="00BC06D0">
      <w:pPr>
        <w:pStyle w:val="ListParagraph"/>
        <w:numPr>
          <w:ilvl w:val="0"/>
          <w:numId w:val="7"/>
        </w:numPr>
        <w:bidi/>
        <w:spacing w:after="0" w:line="360" w:lineRule="auto"/>
        <w:rPr>
          <w:rFonts w:eastAsia="Calibri" w:cstheme="minorHAnsi"/>
          <w:color w:val="302735"/>
          <w:sz w:val="24"/>
          <w:szCs w:val="24"/>
        </w:rPr>
      </w:pPr>
      <w:r w:rsidRPr="001A038C">
        <w:rPr>
          <w:rFonts w:eastAsia="Calibri" w:cstheme="minorHAnsi"/>
          <w:color w:val="302735"/>
          <w:sz w:val="24"/>
          <w:szCs w:val="24"/>
          <w:rtl/>
        </w:rPr>
        <w:t>أن يتم توثيق أعداد المتطوعين بعد كل فرصة تطوعية.</w:t>
      </w:r>
    </w:p>
    <w:p w14:paraId="232B3419" w14:textId="77777777" w:rsidR="00BC06D0" w:rsidRPr="001A038C" w:rsidRDefault="00BC06D0" w:rsidP="00BC06D0">
      <w:pPr>
        <w:pStyle w:val="ListParagraph"/>
        <w:numPr>
          <w:ilvl w:val="0"/>
          <w:numId w:val="7"/>
        </w:numPr>
        <w:bidi/>
        <w:spacing w:after="0" w:line="360" w:lineRule="auto"/>
        <w:rPr>
          <w:rFonts w:eastAsia="Calibri" w:cstheme="minorHAnsi"/>
          <w:color w:val="302735"/>
          <w:sz w:val="24"/>
          <w:szCs w:val="24"/>
        </w:rPr>
      </w:pPr>
      <w:r w:rsidRPr="001A038C">
        <w:rPr>
          <w:rFonts w:eastAsia="Calibri" w:cstheme="minorHAnsi"/>
          <w:color w:val="302735"/>
          <w:sz w:val="24"/>
          <w:szCs w:val="24"/>
          <w:rtl/>
        </w:rPr>
        <w:t>أن يتم توثيق الشهادات للمتطوعين والشركاء بشكل دوري.</w:t>
      </w:r>
    </w:p>
    <w:p w14:paraId="0E42A5C7" w14:textId="6ABF933C" w:rsidR="00322FE4" w:rsidRPr="00BC06D0" w:rsidRDefault="00BC06D0" w:rsidP="00BC06D0">
      <w:pPr>
        <w:pStyle w:val="ListParagraph"/>
        <w:numPr>
          <w:ilvl w:val="0"/>
          <w:numId w:val="7"/>
        </w:numPr>
        <w:bidi/>
        <w:spacing w:after="0" w:line="360" w:lineRule="auto"/>
        <w:rPr>
          <w:rFonts w:eastAsia="Calibri" w:cstheme="minorHAnsi"/>
          <w:color w:val="302735"/>
          <w:sz w:val="24"/>
          <w:szCs w:val="24"/>
        </w:rPr>
      </w:pPr>
      <w:r w:rsidRPr="001A038C">
        <w:rPr>
          <w:rFonts w:eastAsia="Calibri" w:cstheme="minorHAnsi"/>
          <w:color w:val="302735"/>
          <w:sz w:val="24"/>
          <w:szCs w:val="24"/>
          <w:rtl/>
        </w:rPr>
        <w:t>إعداد تقرير عام بالفرص التطوعية واعداد المتطوعين بنهاية كل سنة.</w:t>
      </w:r>
    </w:p>
    <w:sectPr w:rsidR="00322FE4" w:rsidRPr="00BC06D0" w:rsidSect="00BC06D0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akkal Majalla" w:hAnsi="Sakkal Majalla" w:cs="Sakkal Majalla"/>
        <w:sz w:val="20"/>
        <w:szCs w:val="20"/>
        <w:rtl/>
      </w:rPr>
      <w:id w:val="477420352"/>
      <w:docPartObj>
        <w:docPartGallery w:val="Page Numbers (Bottom of Page)"/>
        <w:docPartUnique/>
      </w:docPartObj>
    </w:sdtPr>
    <w:sdtContent>
      <w:sdt>
        <w:sdtPr>
          <w:rPr>
            <w:rFonts w:ascii="Sakkal Majalla" w:hAnsi="Sakkal Majalla" w:cs="Sakkal Majalla"/>
            <w:sz w:val="20"/>
            <w:szCs w:val="20"/>
            <w:rtl/>
          </w:rPr>
          <w:id w:val="-1769616900"/>
          <w:docPartObj>
            <w:docPartGallery w:val="Page Numbers (Top of Page)"/>
            <w:docPartUnique/>
          </w:docPartObj>
        </w:sdtPr>
        <w:sdtContent>
          <w:p w14:paraId="788DA823" w14:textId="77777777" w:rsidR="00000000" w:rsidRPr="00C41275" w:rsidRDefault="00000000" w:rsidP="00C41275">
            <w:pPr>
              <w:pStyle w:val="Footer"/>
              <w:bidi/>
              <w:jc w:val="right"/>
              <w:rPr>
                <w:rFonts w:ascii="Sakkal Majalla" w:hAnsi="Sakkal Majalla" w:cs="Sakkal Majalla"/>
                <w:sz w:val="20"/>
                <w:szCs w:val="20"/>
              </w:rPr>
            </w:pPr>
            <w:r w:rsidRPr="00C41275">
              <w:rPr>
                <w:rFonts w:ascii="Sakkal Majalla" w:hAnsi="Sakkal Majalla" w:cs="Sakkal Majalla"/>
                <w:sz w:val="20"/>
                <w:szCs w:val="20"/>
              </w:rPr>
              <w:t xml:space="preserve">Page </w:t>
            </w:r>
            <w:r w:rsidRPr="00C41275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fldChar w:fldCharType="begin"/>
            </w:r>
            <w:r w:rsidRPr="00C41275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instrText xml:space="preserve"> PAGE </w:instrText>
            </w:r>
            <w:r w:rsidRPr="00C41275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fldChar w:fldCharType="separate"/>
            </w:r>
            <w:r w:rsidRPr="00C41275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</w:rPr>
              <w:t>2</w:t>
            </w:r>
            <w:r w:rsidRPr="00C41275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fldChar w:fldCharType="end"/>
            </w:r>
            <w:r w:rsidRPr="00C41275">
              <w:rPr>
                <w:rFonts w:ascii="Sakkal Majalla" w:hAnsi="Sakkal Majalla" w:cs="Sakkal Majalla"/>
                <w:sz w:val="20"/>
                <w:szCs w:val="20"/>
              </w:rPr>
              <w:t xml:space="preserve"> of </w:t>
            </w:r>
            <w:r w:rsidRPr="00C41275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fldChar w:fldCharType="begin"/>
            </w:r>
            <w:r w:rsidRPr="00C41275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instrText xml:space="preserve"> NUMPAGES  </w:instrText>
            </w:r>
            <w:r w:rsidRPr="00C41275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fldChar w:fldCharType="separate"/>
            </w:r>
            <w:r w:rsidRPr="00C41275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</w:rPr>
              <w:t>2</w:t>
            </w:r>
            <w:r w:rsidRPr="00C41275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783754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2702C" w14:textId="77777777" w:rsidR="00000000" w:rsidRDefault="00000000">
    <w:pPr>
      <w:pStyle w:val="Header"/>
    </w:pPr>
  </w:p>
  <w:p w14:paraId="17161AC8" w14:textId="77777777" w:rsidR="00000000" w:rsidRDefault="00000000">
    <w:pPr>
      <w:pStyle w:val="Header"/>
    </w:pPr>
  </w:p>
  <w:p w14:paraId="460E397B" w14:textId="77777777" w:rsidR="00000000" w:rsidRDefault="00000000">
    <w:pPr>
      <w:pStyle w:val="Header"/>
    </w:pPr>
  </w:p>
  <w:p w14:paraId="2AC000D2" w14:textId="77777777" w:rsidR="00000000" w:rsidRDefault="00000000">
    <w:pPr>
      <w:pStyle w:val="Header"/>
    </w:pPr>
  </w:p>
  <w:p w14:paraId="22EC49AA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615C"/>
    <w:multiLevelType w:val="hybridMultilevel"/>
    <w:tmpl w:val="5C18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E1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981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67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8C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CA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72C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6A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45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91612"/>
    <w:multiLevelType w:val="hybridMultilevel"/>
    <w:tmpl w:val="501A6042"/>
    <w:lvl w:ilvl="0" w:tplc="5FC8F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70302"/>
    <w:multiLevelType w:val="hybridMultilevel"/>
    <w:tmpl w:val="494E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27ED0"/>
    <w:multiLevelType w:val="hybridMultilevel"/>
    <w:tmpl w:val="91CE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C1729"/>
    <w:multiLevelType w:val="hybridMultilevel"/>
    <w:tmpl w:val="7414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C524F"/>
    <w:multiLevelType w:val="hybridMultilevel"/>
    <w:tmpl w:val="FF46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83B5E"/>
    <w:multiLevelType w:val="hybridMultilevel"/>
    <w:tmpl w:val="7B2C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281347">
    <w:abstractNumId w:val="0"/>
  </w:num>
  <w:num w:numId="2" w16cid:durableId="68620303">
    <w:abstractNumId w:val="1"/>
  </w:num>
  <w:num w:numId="3" w16cid:durableId="30351980">
    <w:abstractNumId w:val="4"/>
  </w:num>
  <w:num w:numId="4" w16cid:durableId="1936672814">
    <w:abstractNumId w:val="5"/>
  </w:num>
  <w:num w:numId="5" w16cid:durableId="1571192002">
    <w:abstractNumId w:val="6"/>
  </w:num>
  <w:num w:numId="6" w16cid:durableId="1592927822">
    <w:abstractNumId w:val="2"/>
  </w:num>
  <w:num w:numId="7" w16cid:durableId="1318343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D0"/>
    <w:rsid w:val="00200D63"/>
    <w:rsid w:val="00322FE4"/>
    <w:rsid w:val="00AB111B"/>
    <w:rsid w:val="00BC06D0"/>
    <w:rsid w:val="00BF2027"/>
    <w:rsid w:val="00E1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A1BA5"/>
  <w15:chartTrackingRefBased/>
  <w15:docId w15:val="{52DD4A5C-6172-4F54-A764-1F10576B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6D0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6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6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6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6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6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6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0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6D0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0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6D0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المؤسسة الليبية للتقنية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سياسات التطوع</dc:title>
  <dc:subject>سياسات التطوع</dc:subject>
  <dc:creator>Alaa Faraj Elsagier</dc:creator>
  <cp:keywords/>
  <dc:description/>
  <cp:lastModifiedBy>Alaa Faraj Elsagier</cp:lastModifiedBy>
  <cp:revision>2</cp:revision>
  <dcterms:created xsi:type="dcterms:W3CDTF">2024-11-10T10:41:00Z</dcterms:created>
  <dcterms:modified xsi:type="dcterms:W3CDTF">2024-11-10T10:42:00Z</dcterms:modified>
  <cp:category>سياسات ولوائح</cp:category>
</cp:coreProperties>
</file>